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71" w:rsidRPr="00B95DB0" w:rsidRDefault="00A84D71" w:rsidP="00A84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B0">
        <w:rPr>
          <w:rFonts w:ascii="Times New Roman" w:hAnsi="Times New Roman" w:cs="Times New Roman"/>
          <w:b/>
          <w:sz w:val="28"/>
          <w:szCs w:val="28"/>
        </w:rPr>
        <w:t>Презентация дисциплины «</w:t>
      </w:r>
      <w:r>
        <w:rPr>
          <w:rFonts w:ascii="Times New Roman" w:hAnsi="Times New Roman" w:cs="Times New Roman"/>
          <w:b/>
          <w:sz w:val="28"/>
          <w:szCs w:val="28"/>
        </w:rPr>
        <w:t>Статистическая отчетность</w:t>
      </w:r>
      <w:r w:rsidRPr="00B95DB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9889" w:type="dxa"/>
        <w:tblLook w:val="01E0"/>
      </w:tblPr>
      <w:tblGrid>
        <w:gridCol w:w="2988"/>
        <w:gridCol w:w="6901"/>
      </w:tblGrid>
      <w:tr w:rsidR="00A84D71" w:rsidRPr="008C5BB5" w:rsidTr="007C07D2">
        <w:tc>
          <w:tcPr>
            <w:tcW w:w="2988" w:type="dxa"/>
          </w:tcPr>
          <w:p w:rsidR="00A84D71" w:rsidRPr="008C5BB5" w:rsidRDefault="00A84D71" w:rsidP="007C07D2">
            <w:pPr>
              <w:jc w:val="both"/>
            </w:pPr>
            <w:r w:rsidRPr="008C5BB5">
              <w:t>Название дисциплины по выбору студента</w:t>
            </w:r>
          </w:p>
        </w:tc>
        <w:tc>
          <w:tcPr>
            <w:tcW w:w="6901" w:type="dxa"/>
            <w:vAlign w:val="center"/>
          </w:tcPr>
          <w:p w:rsidR="00A84D71" w:rsidRPr="008C5BB5" w:rsidRDefault="00A84D71" w:rsidP="00A84D71">
            <w:r>
              <w:t>Статистическая отчетность</w:t>
            </w:r>
          </w:p>
        </w:tc>
      </w:tr>
      <w:tr w:rsidR="00A84D71" w:rsidRPr="008C5BB5" w:rsidTr="007C07D2">
        <w:tc>
          <w:tcPr>
            <w:tcW w:w="2988" w:type="dxa"/>
          </w:tcPr>
          <w:p w:rsidR="00A84D71" w:rsidRPr="008C5BB5" w:rsidRDefault="00A84D71" w:rsidP="007C07D2">
            <w:pPr>
              <w:jc w:val="both"/>
            </w:pPr>
            <w:r w:rsidRPr="008C5BB5"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901" w:type="dxa"/>
            <w:vAlign w:val="center"/>
          </w:tcPr>
          <w:p w:rsidR="00A84D71" w:rsidRPr="00311BF5" w:rsidRDefault="00A84D71" w:rsidP="007C07D2">
            <w:pPr>
              <w:rPr>
                <w:noProof/>
              </w:rPr>
            </w:pPr>
            <w:r w:rsidRPr="00311BF5">
              <w:rPr>
                <w:noProof/>
              </w:rPr>
              <w:t>Специальность 1-25 01 08 «Бухгалтерский учет, анализ и аудит»,</w:t>
            </w:r>
          </w:p>
          <w:p w:rsidR="00A84D71" w:rsidRPr="00311BF5" w:rsidRDefault="00A84D71" w:rsidP="007C07D2">
            <w:r w:rsidRPr="00311BF5">
              <w:t>специализация 1-25 01 08-03-06 «Бухгалтерский учет, анализ и аудит в строительстве»</w:t>
            </w:r>
          </w:p>
        </w:tc>
      </w:tr>
      <w:tr w:rsidR="00A84D71" w:rsidRPr="008C5BB5" w:rsidTr="007C07D2">
        <w:tc>
          <w:tcPr>
            <w:tcW w:w="2988" w:type="dxa"/>
          </w:tcPr>
          <w:p w:rsidR="00A84D71" w:rsidRPr="008C5BB5" w:rsidRDefault="00A84D71" w:rsidP="007C07D2">
            <w:pPr>
              <w:jc w:val="both"/>
            </w:pPr>
            <w:r w:rsidRPr="008C5BB5">
              <w:t xml:space="preserve">Ступень высшего образования </w:t>
            </w:r>
          </w:p>
        </w:tc>
        <w:tc>
          <w:tcPr>
            <w:tcW w:w="6901" w:type="dxa"/>
            <w:vAlign w:val="center"/>
          </w:tcPr>
          <w:p w:rsidR="00A84D71" w:rsidRPr="00311BF5" w:rsidRDefault="00A84D71" w:rsidP="007C07D2">
            <w:r w:rsidRPr="00311BF5">
              <w:rPr>
                <w:lang w:val="en-US"/>
              </w:rPr>
              <w:t>I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Курс обучения для ДФО / курс обучения для ЗФО</w:t>
            </w:r>
          </w:p>
        </w:tc>
        <w:tc>
          <w:tcPr>
            <w:tcW w:w="6901" w:type="dxa"/>
            <w:vAlign w:val="center"/>
          </w:tcPr>
          <w:p w:rsidR="004D724C" w:rsidRPr="00311BF5" w:rsidRDefault="00863C80" w:rsidP="00F5728A">
            <w:r w:rsidRPr="00311BF5">
              <w:t>3 / 2,3</w:t>
            </w:r>
            <w:r w:rsidR="004D724C" w:rsidRPr="00311BF5">
              <w:t xml:space="preserve"> (</w:t>
            </w:r>
            <w:proofErr w:type="spellStart"/>
            <w:r w:rsidR="004D724C" w:rsidRPr="00311BF5">
              <w:t>ссо</w:t>
            </w:r>
            <w:proofErr w:type="spellEnd"/>
            <w:r w:rsidR="004D724C" w:rsidRPr="00311BF5">
              <w:t>), 4 (</w:t>
            </w:r>
            <w:proofErr w:type="spellStart"/>
            <w:r w:rsidR="004D724C" w:rsidRPr="00311BF5">
              <w:t>псо</w:t>
            </w:r>
            <w:proofErr w:type="spellEnd"/>
            <w:r w:rsidR="004D724C" w:rsidRPr="00311BF5">
              <w:t>)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Семестр обучения для ДФО / семестр обучения для ЗФО</w:t>
            </w:r>
          </w:p>
        </w:tc>
        <w:tc>
          <w:tcPr>
            <w:tcW w:w="6901" w:type="dxa"/>
            <w:vAlign w:val="center"/>
          </w:tcPr>
          <w:p w:rsidR="004D724C" w:rsidRPr="00311BF5" w:rsidRDefault="00863C80" w:rsidP="00863C80">
            <w:r w:rsidRPr="00311BF5">
              <w:t>5 / 4, 5</w:t>
            </w:r>
            <w:r w:rsidR="004D724C" w:rsidRPr="00311BF5">
              <w:t xml:space="preserve"> (</w:t>
            </w:r>
            <w:proofErr w:type="spellStart"/>
            <w:r w:rsidR="004D724C" w:rsidRPr="00311BF5">
              <w:t>ссо</w:t>
            </w:r>
            <w:proofErr w:type="spellEnd"/>
            <w:r w:rsidR="004D724C" w:rsidRPr="00311BF5">
              <w:t>), 7 (</w:t>
            </w:r>
            <w:proofErr w:type="spellStart"/>
            <w:r w:rsidR="004D724C" w:rsidRPr="00311BF5">
              <w:t>псо</w:t>
            </w:r>
            <w:proofErr w:type="spellEnd"/>
            <w:r w:rsidR="004D724C" w:rsidRPr="00311BF5">
              <w:t>)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Объем дисциплины / количество кредитов</w:t>
            </w:r>
          </w:p>
        </w:tc>
        <w:tc>
          <w:tcPr>
            <w:tcW w:w="6901" w:type="dxa"/>
            <w:vAlign w:val="center"/>
          </w:tcPr>
          <w:p w:rsidR="004D724C" w:rsidRPr="00B95DB0" w:rsidRDefault="004D724C" w:rsidP="007C07D2">
            <w:r w:rsidRPr="008C5BB5">
              <w:t>Всего аудиторных часов по дисциплине – 5</w:t>
            </w:r>
            <w:r>
              <w:t>4</w:t>
            </w:r>
            <w:r w:rsidRPr="008C5BB5">
              <w:t xml:space="preserve"> </w:t>
            </w:r>
          </w:p>
          <w:p w:rsidR="004D724C" w:rsidRPr="008C5BB5" w:rsidRDefault="004D724C" w:rsidP="007C07D2">
            <w:r>
              <w:t>К</w:t>
            </w:r>
            <w:r w:rsidRPr="008C5BB5">
              <w:t>оличество кредитов по дисциплине – 3 ч.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Фамилия, и.о. лектора, ученое звание, ученая степень</w:t>
            </w:r>
          </w:p>
        </w:tc>
        <w:tc>
          <w:tcPr>
            <w:tcW w:w="6901" w:type="dxa"/>
            <w:vAlign w:val="center"/>
          </w:tcPr>
          <w:p w:rsidR="004D724C" w:rsidRPr="008C5BB5" w:rsidRDefault="004D724C" w:rsidP="007C07D2">
            <w:proofErr w:type="spellStart"/>
            <w:r>
              <w:t>Тарловская</w:t>
            </w:r>
            <w:proofErr w:type="spellEnd"/>
            <w:r>
              <w:t xml:space="preserve"> В.А.</w:t>
            </w:r>
            <w:r w:rsidRPr="008C5BB5">
              <w:t xml:space="preserve">, </w:t>
            </w:r>
            <w:proofErr w:type="spellStart"/>
            <w:proofErr w:type="gramStart"/>
            <w:r w:rsidRPr="008C5BB5">
              <w:t>к</w:t>
            </w:r>
            <w:proofErr w:type="gramEnd"/>
            <w:r w:rsidRPr="008C5BB5">
              <w:t>.э.н</w:t>
            </w:r>
            <w:proofErr w:type="spellEnd"/>
            <w:r w:rsidRPr="008C5BB5">
              <w:t>., доцент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Дисциплина-предшественник</w:t>
            </w:r>
          </w:p>
        </w:tc>
        <w:tc>
          <w:tcPr>
            <w:tcW w:w="6901" w:type="dxa"/>
            <w:vAlign w:val="center"/>
          </w:tcPr>
          <w:p w:rsidR="004D724C" w:rsidRPr="008C5BB5" w:rsidRDefault="004D724C" w:rsidP="007C07D2">
            <w:r w:rsidRPr="008C5BB5">
              <w:t xml:space="preserve">Статистика 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Содержание дисциплины по выбору студента</w:t>
            </w:r>
          </w:p>
        </w:tc>
        <w:tc>
          <w:tcPr>
            <w:tcW w:w="6901" w:type="dxa"/>
          </w:tcPr>
          <w:p w:rsidR="004D724C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6D3198">
              <w:t>Организация государственной статистики и порядок представления статистической отчетности</w:t>
            </w:r>
          </w:p>
          <w:p w:rsidR="004D724C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6D3198">
              <w:t>Особенности учета и организации статистической отчетности в строительстве</w:t>
            </w:r>
            <w:r w:rsidR="00B14DE8">
              <w:t xml:space="preserve">. Статистическая отчетность по инвестициям в </w:t>
            </w:r>
            <w:proofErr w:type="gramStart"/>
            <w:r w:rsidR="00B14DE8">
              <w:t>основной</w:t>
            </w:r>
            <w:proofErr w:type="gramEnd"/>
            <w:r w:rsidR="00B14DE8">
              <w:t xml:space="preserve"> капитали вводу в действие основных средств </w:t>
            </w:r>
          </w:p>
          <w:p w:rsidR="004D724C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6D3198">
              <w:t>Статистическая отчетность по продукции строительства</w:t>
            </w:r>
          </w:p>
          <w:p w:rsidR="004D724C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6D3198">
              <w:t>Статистическая отчетность по труду и заработной плате</w:t>
            </w:r>
          </w:p>
          <w:p w:rsidR="004D724C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6D3198">
              <w:t>Статистическая отчетность о наличии, составе и движении основных средств</w:t>
            </w:r>
          </w:p>
          <w:p w:rsidR="004D724C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6D3198">
              <w:t>Статистическая отчетность о наличии и использовании материальных ресурсов</w:t>
            </w:r>
          </w:p>
          <w:p w:rsidR="004D724C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6D3198">
              <w:t>Статистическая отчетность по себестоимости продукции</w:t>
            </w:r>
          </w:p>
          <w:p w:rsidR="004D724C" w:rsidRPr="00B95DB0" w:rsidRDefault="004D724C" w:rsidP="00B02F70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ind w:left="0" w:firstLine="131"/>
              <w:jc w:val="both"/>
            </w:pPr>
            <w:r w:rsidRPr="00B02F70">
              <w:t>Статистическая отчетность о финансовых результатах организаций строительства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Рекомендуемая литература</w:t>
            </w:r>
          </w:p>
        </w:tc>
        <w:tc>
          <w:tcPr>
            <w:tcW w:w="6901" w:type="dxa"/>
          </w:tcPr>
          <w:p w:rsidR="00B14DE8" w:rsidRDefault="004D724C" w:rsidP="00B14DE8">
            <w:pPr>
              <w:numPr>
                <w:ilvl w:val="0"/>
                <w:numId w:val="1"/>
              </w:numPr>
              <w:tabs>
                <w:tab w:val="num" w:pos="-11"/>
                <w:tab w:val="left" w:pos="273"/>
              </w:tabs>
              <w:ind w:left="0" w:firstLine="0"/>
              <w:jc w:val="both"/>
            </w:pPr>
            <w:r>
              <w:t xml:space="preserve">Анализ хозяйственной деятельности в строительстве: пособие </w:t>
            </w:r>
            <w:r w:rsidRPr="0061632B">
              <w:t xml:space="preserve">| </w:t>
            </w:r>
            <w:r>
              <w:t xml:space="preserve">В.Н. </w:t>
            </w:r>
            <w:proofErr w:type="spellStart"/>
            <w:r>
              <w:t>Гарост</w:t>
            </w:r>
            <w:proofErr w:type="spellEnd"/>
            <w:r>
              <w:t xml:space="preserve"> </w:t>
            </w:r>
            <w:r w:rsidRPr="0061632B">
              <w:t>[</w:t>
            </w:r>
            <w:r>
              <w:t>и др.</w:t>
            </w:r>
            <w:r w:rsidRPr="0061632B">
              <w:t xml:space="preserve">]; </w:t>
            </w:r>
            <w:r>
              <w:t xml:space="preserve">под ред. Д.А. Панкова, В.А. </w:t>
            </w:r>
            <w:proofErr w:type="spellStart"/>
            <w:r>
              <w:t>Тарловской</w:t>
            </w:r>
            <w:proofErr w:type="spellEnd"/>
            <w:r>
              <w:t>. – Минск: БГЭУ, 2009. – 290 с.</w:t>
            </w:r>
          </w:p>
          <w:p w:rsidR="00B14DE8" w:rsidRDefault="004D724C" w:rsidP="00B14DE8">
            <w:pPr>
              <w:numPr>
                <w:ilvl w:val="0"/>
                <w:numId w:val="1"/>
              </w:numPr>
              <w:tabs>
                <w:tab w:val="num" w:pos="-11"/>
                <w:tab w:val="left" w:pos="273"/>
              </w:tabs>
              <w:ind w:left="0" w:firstLine="0"/>
              <w:jc w:val="both"/>
            </w:pPr>
            <w:r>
              <w:t xml:space="preserve">Микроэкономическая статистика: учебник </w:t>
            </w:r>
            <w:r w:rsidR="00B14DE8">
              <w:t>/</w:t>
            </w:r>
            <w:r>
              <w:t xml:space="preserve"> С.Д. </w:t>
            </w:r>
            <w:proofErr w:type="spellStart"/>
            <w:r>
              <w:t>Ильенкова</w:t>
            </w:r>
            <w:proofErr w:type="spellEnd"/>
            <w:r>
              <w:t xml:space="preserve"> </w:t>
            </w:r>
            <w:r w:rsidRPr="0061632B">
              <w:t>[</w:t>
            </w:r>
            <w:r>
              <w:t>и др.</w:t>
            </w:r>
            <w:r w:rsidRPr="0061632B">
              <w:t>]</w:t>
            </w:r>
            <w:r>
              <w:t xml:space="preserve">; под ред. проф. С.Д. </w:t>
            </w:r>
            <w:proofErr w:type="spellStart"/>
            <w:r>
              <w:t>Ильенковой</w:t>
            </w:r>
            <w:proofErr w:type="spellEnd"/>
            <w:r>
              <w:t xml:space="preserve">. – М.: Финансы и статистика, 2004. – 541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14DE8" w:rsidRDefault="00B14DE8" w:rsidP="00B14DE8">
            <w:pPr>
              <w:numPr>
                <w:ilvl w:val="0"/>
                <w:numId w:val="1"/>
              </w:numPr>
              <w:tabs>
                <w:tab w:val="num" w:pos="-11"/>
                <w:tab w:val="left" w:pos="131"/>
                <w:tab w:val="left" w:pos="273"/>
                <w:tab w:val="left" w:pos="414"/>
                <w:tab w:val="left" w:pos="556"/>
              </w:tabs>
              <w:ind w:left="0" w:firstLine="0"/>
              <w:jc w:val="both"/>
            </w:pPr>
            <w:r w:rsidRPr="00B95DB0">
              <w:t>Статистика инвестиций и строительства: учеб</w:t>
            </w:r>
            <w:proofErr w:type="gramStart"/>
            <w:r w:rsidRPr="00B95DB0">
              <w:t>.</w:t>
            </w:r>
            <w:proofErr w:type="gramEnd"/>
            <w:r w:rsidRPr="00B95DB0">
              <w:t xml:space="preserve"> </w:t>
            </w:r>
            <w:proofErr w:type="gramStart"/>
            <w:r w:rsidRPr="00B95DB0">
              <w:t>п</w:t>
            </w:r>
            <w:proofErr w:type="gramEnd"/>
            <w:r w:rsidRPr="00B95DB0">
              <w:t xml:space="preserve">особие / В.А. </w:t>
            </w:r>
            <w:proofErr w:type="spellStart"/>
            <w:r w:rsidRPr="00B95DB0">
              <w:t>Тарловская</w:t>
            </w:r>
            <w:proofErr w:type="spellEnd"/>
            <w:r w:rsidRPr="00B95DB0">
              <w:t xml:space="preserve">, И.Н. </w:t>
            </w:r>
            <w:proofErr w:type="spellStart"/>
            <w:r w:rsidRPr="00B95DB0">
              <w:t>Та</w:t>
            </w:r>
            <w:r>
              <w:t>рловская</w:t>
            </w:r>
            <w:proofErr w:type="spellEnd"/>
            <w:r>
              <w:t xml:space="preserve">. – Минск: </w:t>
            </w:r>
            <w:proofErr w:type="spellStart"/>
            <w:r>
              <w:t>Мисанта</w:t>
            </w:r>
            <w:proofErr w:type="spellEnd"/>
            <w:r>
              <w:t>, 2013</w:t>
            </w:r>
            <w:r w:rsidRPr="00B95DB0">
              <w:t>. – 446 с.</w:t>
            </w:r>
            <w:r>
              <w:t xml:space="preserve"> (Э. В.)</w:t>
            </w:r>
          </w:p>
          <w:p w:rsidR="004D724C" w:rsidRPr="00B02F70" w:rsidRDefault="004D724C" w:rsidP="00B14DE8">
            <w:pPr>
              <w:numPr>
                <w:ilvl w:val="0"/>
                <w:numId w:val="1"/>
              </w:numPr>
              <w:tabs>
                <w:tab w:val="num" w:pos="-11"/>
                <w:tab w:val="left" w:pos="131"/>
                <w:tab w:val="left" w:pos="273"/>
                <w:tab w:val="left" w:pos="414"/>
                <w:tab w:val="left" w:pos="556"/>
              </w:tabs>
              <w:ind w:left="0" w:firstLine="0"/>
              <w:jc w:val="both"/>
            </w:pPr>
            <w:r>
              <w:t xml:space="preserve">Хачатурян Н.М. Анализ финансово-хозяйственной деятельности в строительстве: учебное пособие </w:t>
            </w:r>
            <w:r w:rsidRPr="0061632B">
              <w:t>|</w:t>
            </w:r>
            <w:r>
              <w:t xml:space="preserve"> Н.М. Хачатурян. – Ростов-на-Дону: Феникс, 2006. – 317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Требования к изучению дисциплины (при их наличии)</w:t>
            </w:r>
          </w:p>
        </w:tc>
        <w:tc>
          <w:tcPr>
            <w:tcW w:w="6901" w:type="dxa"/>
            <w:vAlign w:val="center"/>
          </w:tcPr>
          <w:p w:rsidR="004D724C" w:rsidRPr="008C5BB5" w:rsidRDefault="004D724C" w:rsidP="007C07D2">
            <w:r w:rsidRPr="008C5BB5">
              <w:t xml:space="preserve">Знание студентами </w:t>
            </w:r>
            <w:r>
              <w:t>статистической методологии</w:t>
            </w:r>
          </w:p>
        </w:tc>
      </w:tr>
      <w:tr w:rsidR="004D724C" w:rsidRPr="008C5BB5" w:rsidTr="007C07D2">
        <w:tc>
          <w:tcPr>
            <w:tcW w:w="2988" w:type="dxa"/>
          </w:tcPr>
          <w:p w:rsidR="004D724C" w:rsidRPr="008C5BB5" w:rsidRDefault="004D724C" w:rsidP="007C07D2">
            <w:pPr>
              <w:jc w:val="both"/>
            </w:pPr>
            <w:r w:rsidRPr="008C5BB5">
              <w:t>Кафедра, за которой закреплена дисциплина по выбору студента</w:t>
            </w:r>
          </w:p>
        </w:tc>
        <w:tc>
          <w:tcPr>
            <w:tcW w:w="6901" w:type="dxa"/>
            <w:vAlign w:val="center"/>
          </w:tcPr>
          <w:p w:rsidR="004D724C" w:rsidRPr="008C5BB5" w:rsidRDefault="004D724C" w:rsidP="007C07D2">
            <w:r w:rsidRPr="008C5BB5">
              <w:t>Кафедра статистики</w:t>
            </w:r>
          </w:p>
        </w:tc>
      </w:tr>
    </w:tbl>
    <w:p w:rsidR="00A84D71" w:rsidRPr="0045470B" w:rsidRDefault="00A84D71" w:rsidP="00A84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A71" w:rsidRDefault="00484A71"/>
    <w:sectPr w:rsidR="00484A71" w:rsidSect="00C13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9BB"/>
    <w:multiLevelType w:val="hybridMultilevel"/>
    <w:tmpl w:val="0B7A91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30F04"/>
    <w:multiLevelType w:val="hybridMultilevel"/>
    <w:tmpl w:val="7C24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A4A48"/>
    <w:multiLevelType w:val="hybridMultilevel"/>
    <w:tmpl w:val="08B2F7C2"/>
    <w:lvl w:ilvl="0" w:tplc="4E42A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71"/>
    <w:rsid w:val="001D2660"/>
    <w:rsid w:val="00311BF5"/>
    <w:rsid w:val="00484A71"/>
    <w:rsid w:val="004D724C"/>
    <w:rsid w:val="00863C80"/>
    <w:rsid w:val="00A84D71"/>
    <w:rsid w:val="00AD466F"/>
    <w:rsid w:val="00B02F70"/>
    <w:rsid w:val="00B14DE8"/>
    <w:rsid w:val="00E7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71"/>
    <w:pPr>
      <w:ind w:left="720"/>
      <w:contextualSpacing/>
    </w:pPr>
  </w:style>
  <w:style w:type="table" w:styleId="a4">
    <w:name w:val="Table Grid"/>
    <w:basedOn w:val="a1"/>
    <w:rsid w:val="00A8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2015-03-23T16:10:00Z</dcterms:created>
  <dcterms:modified xsi:type="dcterms:W3CDTF">2015-04-05T19:00:00Z</dcterms:modified>
</cp:coreProperties>
</file>