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5C6" w:rsidRPr="00863773" w:rsidRDefault="007455C6" w:rsidP="00FB2F2E">
      <w:pPr>
        <w:spacing w:after="0" w:line="280" w:lineRule="exact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Презентация</w:t>
      </w:r>
      <w:bookmarkStart w:id="0" w:name="_GoBack"/>
      <w:bookmarkEnd w:id="0"/>
      <w:r w:rsidRPr="00863773">
        <w:rPr>
          <w:rFonts w:ascii="Times New Roman" w:hAnsi="Times New Roman"/>
          <w:b/>
          <w:sz w:val="24"/>
          <w:szCs w:val="24"/>
        </w:rPr>
        <w:t xml:space="preserve"> дисциплины «Деловой английский язык»</w:t>
      </w:r>
    </w:p>
    <w:tbl>
      <w:tblPr>
        <w:tblpPr w:leftFromText="180" w:rightFromText="180" w:vertAnchor="page" w:horzAnchor="margin" w:tblpX="-72" w:tblpY="2035"/>
        <w:tblW w:w="9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41"/>
        <w:gridCol w:w="6202"/>
      </w:tblGrid>
      <w:tr w:rsidR="007455C6" w:rsidRPr="00FB2F2E" w:rsidTr="00815DC9">
        <w:tc>
          <w:tcPr>
            <w:tcW w:w="3441" w:type="dxa"/>
          </w:tcPr>
          <w:p w:rsidR="007455C6" w:rsidRPr="00FB2F2E" w:rsidRDefault="007455C6" w:rsidP="00815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F2E">
              <w:rPr>
                <w:rFonts w:ascii="Times New Roman" w:hAnsi="Times New Roman"/>
                <w:sz w:val="24"/>
                <w:szCs w:val="24"/>
              </w:rPr>
              <w:t>Название дисциплины по выбору студента</w:t>
            </w:r>
          </w:p>
        </w:tc>
        <w:tc>
          <w:tcPr>
            <w:tcW w:w="6202" w:type="dxa"/>
          </w:tcPr>
          <w:p w:rsidR="007455C6" w:rsidRPr="00FB2F2E" w:rsidRDefault="007455C6" w:rsidP="00815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F2E">
              <w:rPr>
                <w:rFonts w:ascii="Times New Roman" w:hAnsi="Times New Roman"/>
                <w:sz w:val="24"/>
                <w:szCs w:val="24"/>
              </w:rPr>
              <w:t>Деловой английский язык</w:t>
            </w:r>
          </w:p>
        </w:tc>
      </w:tr>
      <w:tr w:rsidR="007455C6" w:rsidRPr="00FB2F2E" w:rsidTr="00815DC9">
        <w:tc>
          <w:tcPr>
            <w:tcW w:w="3441" w:type="dxa"/>
          </w:tcPr>
          <w:p w:rsidR="007455C6" w:rsidRPr="00FB2F2E" w:rsidRDefault="007455C6" w:rsidP="00815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F2E">
              <w:rPr>
                <w:rFonts w:ascii="Times New Roman" w:hAnsi="Times New Roman"/>
                <w:sz w:val="24"/>
                <w:szCs w:val="24"/>
              </w:rPr>
              <w:t xml:space="preserve">Специальность (специализация), для которой предлагается дисциплина по выбору </w:t>
            </w:r>
          </w:p>
        </w:tc>
        <w:tc>
          <w:tcPr>
            <w:tcW w:w="6202" w:type="dxa"/>
          </w:tcPr>
          <w:p w:rsidR="007455C6" w:rsidRPr="00A541CD" w:rsidRDefault="007455C6" w:rsidP="005933F0">
            <w:pPr>
              <w:spacing w:after="0"/>
              <w:ind w:right="4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2F2E">
              <w:rPr>
                <w:rFonts w:ascii="Times New Roman" w:hAnsi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/>
                <w:sz w:val="24"/>
                <w:szCs w:val="24"/>
              </w:rPr>
              <w:t>25 01 0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«Экономика»</w:t>
            </w:r>
          </w:p>
          <w:p w:rsidR="007455C6" w:rsidRPr="00FB2F2E" w:rsidRDefault="007455C6" w:rsidP="005933F0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7455C6" w:rsidRPr="00FB2F2E" w:rsidTr="00815DC9">
        <w:trPr>
          <w:trHeight w:val="358"/>
        </w:trPr>
        <w:tc>
          <w:tcPr>
            <w:tcW w:w="3441" w:type="dxa"/>
          </w:tcPr>
          <w:p w:rsidR="007455C6" w:rsidRPr="00FB2F2E" w:rsidRDefault="007455C6" w:rsidP="00815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F2E">
              <w:rPr>
                <w:rFonts w:ascii="Times New Roman" w:hAnsi="Times New Roman"/>
                <w:sz w:val="24"/>
                <w:szCs w:val="24"/>
              </w:rPr>
              <w:t xml:space="preserve">Ступень высшего образования </w:t>
            </w:r>
          </w:p>
        </w:tc>
        <w:tc>
          <w:tcPr>
            <w:tcW w:w="6202" w:type="dxa"/>
          </w:tcPr>
          <w:p w:rsidR="007455C6" w:rsidRPr="00FB2F2E" w:rsidRDefault="007455C6" w:rsidP="00815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F2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7455C6" w:rsidRPr="00FB2F2E" w:rsidTr="00815DC9">
        <w:tc>
          <w:tcPr>
            <w:tcW w:w="3441" w:type="dxa"/>
          </w:tcPr>
          <w:p w:rsidR="007455C6" w:rsidRPr="00FB2F2E" w:rsidRDefault="007455C6" w:rsidP="00815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F2E">
              <w:rPr>
                <w:rFonts w:ascii="Times New Roman" w:hAnsi="Times New Roman"/>
                <w:sz w:val="24"/>
                <w:szCs w:val="24"/>
              </w:rPr>
              <w:t xml:space="preserve">Название магистерской программы </w:t>
            </w:r>
          </w:p>
        </w:tc>
        <w:tc>
          <w:tcPr>
            <w:tcW w:w="6202" w:type="dxa"/>
          </w:tcPr>
          <w:p w:rsidR="007455C6" w:rsidRPr="00FB2F2E" w:rsidRDefault="007455C6" w:rsidP="00815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F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55C6" w:rsidRPr="00FB2F2E" w:rsidTr="00815DC9">
        <w:tc>
          <w:tcPr>
            <w:tcW w:w="3441" w:type="dxa"/>
          </w:tcPr>
          <w:p w:rsidR="007455C6" w:rsidRPr="00FB2F2E" w:rsidRDefault="007455C6" w:rsidP="00815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F2E">
              <w:rPr>
                <w:rFonts w:ascii="Times New Roman" w:hAnsi="Times New Roman"/>
                <w:sz w:val="24"/>
                <w:szCs w:val="24"/>
              </w:rPr>
              <w:t>Курс обучения для ДФО</w:t>
            </w:r>
          </w:p>
        </w:tc>
        <w:tc>
          <w:tcPr>
            <w:tcW w:w="6202" w:type="dxa"/>
          </w:tcPr>
          <w:p w:rsidR="007455C6" w:rsidRPr="00FB2F2E" w:rsidRDefault="007455C6" w:rsidP="00815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F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455C6" w:rsidRPr="00FB2F2E" w:rsidTr="00815DC9">
        <w:tc>
          <w:tcPr>
            <w:tcW w:w="3441" w:type="dxa"/>
          </w:tcPr>
          <w:p w:rsidR="007455C6" w:rsidRPr="00FB2F2E" w:rsidRDefault="007455C6" w:rsidP="00815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F2E">
              <w:rPr>
                <w:rFonts w:ascii="Times New Roman" w:hAnsi="Times New Roman"/>
                <w:sz w:val="24"/>
                <w:szCs w:val="24"/>
              </w:rPr>
              <w:t>семестр обучения для ДФО</w:t>
            </w:r>
          </w:p>
        </w:tc>
        <w:tc>
          <w:tcPr>
            <w:tcW w:w="6202" w:type="dxa"/>
          </w:tcPr>
          <w:p w:rsidR="007455C6" w:rsidRPr="00FB2F2E" w:rsidRDefault="007455C6" w:rsidP="00815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F2E">
              <w:rPr>
                <w:rFonts w:ascii="Times New Roman" w:hAnsi="Times New Roman"/>
                <w:sz w:val="24"/>
                <w:szCs w:val="24"/>
              </w:rPr>
              <w:t xml:space="preserve">5,6 </w:t>
            </w:r>
          </w:p>
        </w:tc>
      </w:tr>
      <w:tr w:rsidR="007455C6" w:rsidRPr="00FB2F2E" w:rsidTr="00815DC9">
        <w:tc>
          <w:tcPr>
            <w:tcW w:w="3441" w:type="dxa"/>
          </w:tcPr>
          <w:p w:rsidR="007455C6" w:rsidRPr="00FB2F2E" w:rsidRDefault="007455C6" w:rsidP="00815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F2E">
              <w:rPr>
                <w:rFonts w:ascii="Times New Roman" w:hAnsi="Times New Roman"/>
                <w:sz w:val="24"/>
                <w:szCs w:val="24"/>
              </w:rPr>
              <w:t>объем дисциплины/</w:t>
            </w:r>
          </w:p>
          <w:p w:rsidR="007455C6" w:rsidRPr="00FB2F2E" w:rsidRDefault="007455C6" w:rsidP="00815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F2E">
              <w:rPr>
                <w:rFonts w:ascii="Times New Roman" w:hAnsi="Times New Roman"/>
                <w:sz w:val="24"/>
                <w:szCs w:val="24"/>
              </w:rPr>
              <w:t>количество кредитов</w:t>
            </w:r>
          </w:p>
        </w:tc>
        <w:tc>
          <w:tcPr>
            <w:tcW w:w="6202" w:type="dxa"/>
          </w:tcPr>
          <w:p w:rsidR="007455C6" w:rsidRPr="00FB2F2E" w:rsidRDefault="007455C6" w:rsidP="00815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F2E">
              <w:rPr>
                <w:rFonts w:ascii="Times New Roman" w:hAnsi="Times New Roman"/>
                <w:sz w:val="24"/>
                <w:szCs w:val="24"/>
              </w:rPr>
              <w:t>280</w:t>
            </w:r>
            <w:r w:rsidRPr="00FB2F2E">
              <w:rPr>
                <w:rFonts w:ascii="Times New Roman" w:hAnsi="Times New Roman"/>
                <w:sz w:val="24"/>
                <w:szCs w:val="24"/>
                <w:lang w:val="en-US"/>
              </w:rPr>
              <w:t>/7</w:t>
            </w:r>
          </w:p>
        </w:tc>
      </w:tr>
      <w:tr w:rsidR="007455C6" w:rsidRPr="00FB2F2E" w:rsidTr="00815DC9">
        <w:tc>
          <w:tcPr>
            <w:tcW w:w="3441" w:type="dxa"/>
          </w:tcPr>
          <w:p w:rsidR="007455C6" w:rsidRPr="00FB2F2E" w:rsidRDefault="007455C6" w:rsidP="00815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F2E">
              <w:rPr>
                <w:rFonts w:ascii="Times New Roman" w:hAnsi="Times New Roman"/>
                <w:sz w:val="24"/>
                <w:szCs w:val="24"/>
              </w:rPr>
              <w:t xml:space="preserve">Фамилия, И.О. лектора, ученое звание, ученая степень </w:t>
            </w:r>
          </w:p>
        </w:tc>
        <w:tc>
          <w:tcPr>
            <w:tcW w:w="6202" w:type="dxa"/>
          </w:tcPr>
          <w:p w:rsidR="007455C6" w:rsidRPr="00FB2F2E" w:rsidRDefault="007455C6" w:rsidP="00FB2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F2E">
              <w:rPr>
                <w:rFonts w:ascii="Times New Roman" w:hAnsi="Times New Roman"/>
                <w:sz w:val="24"/>
                <w:szCs w:val="24"/>
              </w:rPr>
              <w:t>Вашкевич О.И., старший преподаватель</w:t>
            </w:r>
          </w:p>
          <w:p w:rsidR="007455C6" w:rsidRPr="00FB2F2E" w:rsidRDefault="007455C6" w:rsidP="00FB2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F2E">
              <w:rPr>
                <w:rFonts w:ascii="Times New Roman" w:hAnsi="Times New Roman"/>
                <w:sz w:val="24"/>
                <w:szCs w:val="24"/>
              </w:rPr>
              <w:t>Карлова Г.Г., преподаватель</w:t>
            </w:r>
          </w:p>
          <w:p w:rsidR="007455C6" w:rsidRPr="00FB2F2E" w:rsidRDefault="007455C6" w:rsidP="00FB2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F2E">
              <w:rPr>
                <w:rFonts w:ascii="Times New Roman" w:hAnsi="Times New Roman"/>
                <w:sz w:val="24"/>
                <w:szCs w:val="24"/>
              </w:rPr>
              <w:t>Заяц О.И., преподаватель</w:t>
            </w:r>
          </w:p>
        </w:tc>
      </w:tr>
      <w:tr w:rsidR="007455C6" w:rsidRPr="00FB2F2E" w:rsidTr="00815DC9">
        <w:tc>
          <w:tcPr>
            <w:tcW w:w="3441" w:type="dxa"/>
          </w:tcPr>
          <w:p w:rsidR="007455C6" w:rsidRPr="00FB2F2E" w:rsidRDefault="007455C6" w:rsidP="00815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F2E">
              <w:rPr>
                <w:rFonts w:ascii="Times New Roman" w:hAnsi="Times New Roman"/>
                <w:sz w:val="24"/>
                <w:szCs w:val="24"/>
              </w:rPr>
              <w:t xml:space="preserve">Дисциплина - предшественник </w:t>
            </w:r>
          </w:p>
        </w:tc>
        <w:tc>
          <w:tcPr>
            <w:tcW w:w="6202" w:type="dxa"/>
          </w:tcPr>
          <w:p w:rsidR="007455C6" w:rsidRPr="00FB2F2E" w:rsidRDefault="007455C6" w:rsidP="00815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F2E">
              <w:rPr>
                <w:rFonts w:ascii="Times New Roman" w:hAnsi="Times New Roman"/>
                <w:sz w:val="24"/>
                <w:szCs w:val="24"/>
              </w:rPr>
              <w:t>Профессионально-ориентированный иностранный язык</w:t>
            </w:r>
          </w:p>
        </w:tc>
      </w:tr>
      <w:tr w:rsidR="007455C6" w:rsidRPr="00FB2F2E" w:rsidTr="00815DC9">
        <w:trPr>
          <w:trHeight w:val="1069"/>
        </w:trPr>
        <w:tc>
          <w:tcPr>
            <w:tcW w:w="3441" w:type="dxa"/>
          </w:tcPr>
          <w:p w:rsidR="007455C6" w:rsidRPr="00FB2F2E" w:rsidRDefault="007455C6" w:rsidP="00815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F2E">
              <w:rPr>
                <w:rFonts w:ascii="Times New Roman" w:hAnsi="Times New Roman"/>
                <w:sz w:val="24"/>
                <w:szCs w:val="24"/>
              </w:rPr>
              <w:t>Содержание дисциплины по выбору студента</w:t>
            </w:r>
          </w:p>
        </w:tc>
        <w:tc>
          <w:tcPr>
            <w:tcW w:w="6202" w:type="dxa"/>
          </w:tcPr>
          <w:p w:rsidR="007455C6" w:rsidRPr="00FB2F2E" w:rsidRDefault="007455C6" w:rsidP="00FB2F2E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B2F2E">
              <w:rPr>
                <w:rFonts w:ascii="Times New Roman" w:hAnsi="Times New Roman"/>
                <w:color w:val="auto"/>
                <w:sz w:val="24"/>
                <w:szCs w:val="24"/>
              </w:rPr>
              <w:t>Типы и формы организаций. Бизнес и компании, менеджмент и менеджеры. Стили руководства и лидеры. Развитие бизнеса в XXI веке. Логистика. Инновации.</w:t>
            </w:r>
          </w:p>
          <w:p w:rsidR="007455C6" w:rsidRPr="00FB2F2E" w:rsidRDefault="007455C6" w:rsidP="00FB2F2E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B2F2E">
              <w:rPr>
                <w:rFonts w:ascii="Times New Roman" w:hAnsi="Times New Roman"/>
                <w:color w:val="auto"/>
                <w:sz w:val="24"/>
                <w:szCs w:val="24"/>
              </w:rPr>
              <w:t>Глобализация.</w:t>
            </w:r>
          </w:p>
          <w:p w:rsidR="007455C6" w:rsidRPr="00FB2F2E" w:rsidRDefault="007455C6" w:rsidP="00FB2F2E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B2F2E">
              <w:rPr>
                <w:rFonts w:ascii="Times New Roman" w:hAnsi="Times New Roman"/>
                <w:color w:val="auto"/>
                <w:sz w:val="24"/>
                <w:szCs w:val="24"/>
              </w:rPr>
              <w:t>Организационная культура и коммуникация в бизнесе. Деловая этика. Интеллектуальная собственность.</w:t>
            </w:r>
          </w:p>
          <w:p w:rsidR="007455C6" w:rsidRPr="00FB2F2E" w:rsidRDefault="007455C6" w:rsidP="00FB2F2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2F2E">
              <w:rPr>
                <w:rFonts w:ascii="Times New Roman" w:hAnsi="Times New Roman"/>
                <w:sz w:val="24"/>
                <w:szCs w:val="24"/>
              </w:rPr>
              <w:t xml:space="preserve">Газетный заголовок. Международные организации. Права человека. Выборы. Акционерный капитал, акции и руководящие работники. </w:t>
            </w:r>
            <w:r w:rsidRPr="00FB2F2E">
              <w:rPr>
                <w:rFonts w:ascii="Times New Roman" w:hAnsi="Times New Roman"/>
                <w:bCs/>
                <w:sz w:val="24"/>
                <w:szCs w:val="24"/>
              </w:rPr>
              <w:t>Трудовая занятость.</w:t>
            </w:r>
          </w:p>
          <w:p w:rsidR="007455C6" w:rsidRPr="00FB2F2E" w:rsidRDefault="007455C6" w:rsidP="00FB2F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2E">
              <w:rPr>
                <w:rFonts w:ascii="Times New Roman" w:hAnsi="Times New Roman"/>
                <w:sz w:val="24"/>
                <w:szCs w:val="24"/>
              </w:rPr>
              <w:t>Структура делового письма. Деловая переписка заказчика и исполнителя. Электронная корреспонденция. Деловые телефонные переговоры. Бизнес проекты.</w:t>
            </w:r>
          </w:p>
          <w:p w:rsidR="007455C6" w:rsidRPr="00FB2F2E" w:rsidRDefault="007455C6" w:rsidP="00FB2F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2E">
              <w:rPr>
                <w:rFonts w:ascii="Times New Roman" w:hAnsi="Times New Roman"/>
                <w:sz w:val="24"/>
                <w:szCs w:val="24"/>
              </w:rPr>
              <w:t>Общие вопросы перевода. Лексические вопросы перевода с английского языка на русский. Общие вопросы перевода с русского языка на английский.</w:t>
            </w:r>
          </w:p>
          <w:p w:rsidR="007455C6" w:rsidRPr="00FB2F2E" w:rsidRDefault="007455C6" w:rsidP="00FB2F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2E">
              <w:rPr>
                <w:rFonts w:ascii="Times New Roman" w:hAnsi="Times New Roman"/>
                <w:sz w:val="24"/>
                <w:szCs w:val="24"/>
              </w:rPr>
              <w:t>Рынки. Фондовая биржа. Международные финансовые организации. Слияние и поглощение компаний.</w:t>
            </w:r>
          </w:p>
          <w:p w:rsidR="007455C6" w:rsidRPr="00FB2F2E" w:rsidRDefault="007455C6" w:rsidP="00815DC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455C6" w:rsidRPr="009D3598" w:rsidTr="00815DC9">
        <w:tc>
          <w:tcPr>
            <w:tcW w:w="3441" w:type="dxa"/>
          </w:tcPr>
          <w:p w:rsidR="007455C6" w:rsidRPr="00FB2F2E" w:rsidRDefault="007455C6" w:rsidP="00815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F2E">
              <w:rPr>
                <w:rFonts w:ascii="Times New Roman" w:hAnsi="Times New Roman"/>
                <w:sz w:val="24"/>
                <w:szCs w:val="24"/>
              </w:rPr>
              <w:t>Рекомендуемая литература</w:t>
            </w:r>
          </w:p>
        </w:tc>
        <w:tc>
          <w:tcPr>
            <w:tcW w:w="6202" w:type="dxa"/>
          </w:tcPr>
          <w:p w:rsidR="007455C6" w:rsidRPr="00FB2F2E" w:rsidRDefault="007455C6" w:rsidP="00FB2F2E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B2F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Банкурова, Л.И., </w:t>
            </w:r>
            <w:r w:rsidRPr="00FB2F2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International</w:t>
            </w:r>
            <w:r w:rsidRPr="00FB2F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B2F2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BusinessTopics</w:t>
            </w:r>
            <w:r w:rsidRPr="00FB2F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/ </w:t>
            </w:r>
            <w:r w:rsidRPr="00FB2F2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International</w:t>
            </w:r>
            <w:r w:rsidRPr="00FB2F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B2F2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BusinessTopics</w:t>
            </w:r>
            <w:r w:rsidRPr="00FB2F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: Учеб.пособие/  Л.И.Банкурова, Л.В.Бедрицкая, Г.И.Сидоренко.-  Минск: УП «ИВЦ Минфина», 2004. – 204 с.</w:t>
            </w:r>
          </w:p>
          <w:p w:rsidR="007455C6" w:rsidRPr="00FB2F2E" w:rsidRDefault="007455C6" w:rsidP="00FB2F2E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B2F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Карлова, Г.Г. </w:t>
            </w:r>
            <w:r w:rsidRPr="00FB2F2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Discussing</w:t>
            </w:r>
            <w:r w:rsidRPr="00FB2F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B2F2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International</w:t>
            </w:r>
            <w:r w:rsidRPr="00FB2F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B2F2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BusinessTopics</w:t>
            </w:r>
            <w:r w:rsidRPr="00FB2F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/ Обсуждаем темы международного бизнеса. – Электронное учебное пособие. Г.Г.Карлова.—Минск. БГЭУ, 2010.</w:t>
            </w:r>
          </w:p>
          <w:p w:rsidR="007455C6" w:rsidRPr="00FB2F2E" w:rsidRDefault="007455C6" w:rsidP="00FB2F2E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FB2F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Слепович, В.С. Курс перевода / В.С. Слепович. Минск: «ТетраСистемс», 2011. – 317 с.</w:t>
            </w:r>
          </w:p>
          <w:p w:rsidR="007455C6" w:rsidRPr="00FB2F2E" w:rsidRDefault="007455C6" w:rsidP="00FB2F2E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B2F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Слепович, В.С. Перевод (английиский-русский) / В.С. Слепович. Минск: «ТетраСистемс», 2009. – 334 с.</w:t>
            </w:r>
          </w:p>
          <w:p w:rsidR="007455C6" w:rsidRPr="00FB2F2E" w:rsidRDefault="007455C6" w:rsidP="00FB2F2E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B2F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Плетюхова</w:t>
            </w:r>
            <w:r w:rsidRPr="00FB2F2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r w:rsidRPr="00FB2F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FB2F2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.</w:t>
            </w:r>
            <w:r w:rsidRPr="00FB2F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r w:rsidRPr="00FB2F2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. From Business Talk to Business Talks / </w:t>
            </w:r>
            <w:r w:rsidRPr="00FB2F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FB2F2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.</w:t>
            </w:r>
            <w:r w:rsidRPr="00FB2F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r w:rsidRPr="00FB2F2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. </w:t>
            </w:r>
            <w:r w:rsidRPr="00FB2F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Плетюхова</w:t>
            </w:r>
            <w:r w:rsidRPr="00FB2F2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r w:rsidRPr="00FB2F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</w:t>
            </w:r>
            <w:r w:rsidRPr="00FB2F2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.</w:t>
            </w:r>
            <w:r w:rsidRPr="00FB2F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FB2F2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. </w:t>
            </w:r>
            <w:r w:rsidRPr="00FB2F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Василевская</w:t>
            </w:r>
            <w:r w:rsidRPr="00FB2F2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.  – </w:t>
            </w:r>
            <w:r w:rsidRPr="00FB2F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Минск</w:t>
            </w:r>
            <w:r w:rsidRPr="00FB2F2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: </w:t>
            </w:r>
            <w:r w:rsidRPr="00FB2F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БГЭУ</w:t>
            </w:r>
            <w:r w:rsidRPr="00FB2F2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, 2004.  </w:t>
            </w:r>
            <w:r w:rsidRPr="00FB2F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–  290 с.</w:t>
            </w:r>
          </w:p>
          <w:p w:rsidR="007455C6" w:rsidRPr="00FB2F2E" w:rsidRDefault="007455C6" w:rsidP="00FB2F2E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B2F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Василевская, Л.И. </w:t>
            </w:r>
            <w:r w:rsidRPr="00FB2F2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Business</w:t>
            </w:r>
            <w:r w:rsidRPr="00FB2F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B2F2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Correspondence</w:t>
            </w:r>
            <w:r w:rsidRPr="00FB2F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 Л.И.Василевская. --  Минск.: ИВЦ Минфина, 2003 (ВС)</w:t>
            </w:r>
          </w:p>
          <w:p w:rsidR="007455C6" w:rsidRPr="00FB2F2E" w:rsidRDefault="007455C6" w:rsidP="00FB2F2E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2F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Ball, Donald A. International Business / Donald A. Ball, Wendell H. – </w:t>
            </w:r>
            <w:smartTag w:uri="urn:schemas-microsoft-com:office:smarttags" w:element="place">
              <w:smartTag w:uri="urn:schemas-microsoft-com:office:smarttags" w:element="City">
                <w:r w:rsidRPr="00FB2F2E"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w:t>Boston</w:t>
                </w:r>
              </w:smartTag>
            </w:smartTag>
            <w:r w:rsidRPr="00FB2F2E">
              <w:rPr>
                <w:rFonts w:ascii="Times New Roman" w:hAnsi="Times New Roman"/>
                <w:sz w:val="24"/>
                <w:szCs w:val="24"/>
                <w:lang w:val="en-US"/>
              </w:rPr>
              <w:t>, 1996. – (IB)</w:t>
            </w:r>
          </w:p>
          <w:p w:rsidR="007455C6" w:rsidRPr="00FB2F2E" w:rsidRDefault="007455C6" w:rsidP="00FB2F2E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2F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MacKenzie, Ian. Professional English in Use. Finance / Ian MacKenzie. – </w:t>
            </w:r>
            <w:smartTag w:uri="urn:schemas-microsoft-com:office:smarttags" w:element="place">
              <w:smartTag w:uri="urn:schemas-microsoft-com:office:smarttags" w:element="City">
                <w:r w:rsidRPr="00FB2F2E"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w:t>Cambridge</w:t>
                </w:r>
              </w:smartTag>
            </w:smartTag>
            <w:r w:rsidRPr="00FB2F2E">
              <w:rPr>
                <w:rFonts w:ascii="Times New Roman" w:hAnsi="Times New Roman"/>
                <w:sz w:val="24"/>
                <w:szCs w:val="24"/>
                <w:lang w:val="en-US"/>
              </w:rPr>
              <w:t>, 2006. – (PEF)</w:t>
            </w:r>
          </w:p>
          <w:p w:rsidR="007455C6" w:rsidRPr="00FB2F2E" w:rsidRDefault="007455C6" w:rsidP="00FB2F2E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2F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MacKenzie, Ian. English for Business Studies / Ian MacKenzie. – </w:t>
            </w:r>
            <w:smartTag w:uri="urn:schemas-microsoft-com:office:smarttags" w:element="place">
              <w:smartTag w:uri="urn:schemas-microsoft-com:office:smarttags" w:element="City">
                <w:r w:rsidRPr="00FB2F2E"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w:t>Cambridge</w:t>
                </w:r>
              </w:smartTag>
            </w:smartTag>
            <w:r w:rsidRPr="00FB2F2E">
              <w:rPr>
                <w:rFonts w:ascii="Times New Roman" w:hAnsi="Times New Roman"/>
                <w:sz w:val="24"/>
                <w:szCs w:val="24"/>
                <w:lang w:val="en-US"/>
              </w:rPr>
              <w:t>, 2004. – (EBS)</w:t>
            </w:r>
          </w:p>
          <w:p w:rsidR="007455C6" w:rsidRPr="00FB2F2E" w:rsidRDefault="007455C6" w:rsidP="00FB2F2E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2F2E">
              <w:rPr>
                <w:rFonts w:ascii="Times New Roman" w:hAnsi="Times New Roman"/>
                <w:sz w:val="24"/>
                <w:szCs w:val="24"/>
                <w:lang w:val="en-US"/>
              </w:rPr>
              <w:t>Mc Culloch, David. Economics / Mc Culloch, David C. Colander. – IRWIN, 1995. – (ECON)</w:t>
            </w:r>
          </w:p>
          <w:p w:rsidR="007455C6" w:rsidRPr="00FB2F2E" w:rsidRDefault="007455C6" w:rsidP="00FB2F2E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2F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Telen, V. Advanced Course in Mass Media Studies / V.Telen, O.Zinina, V.Prokhozhiy. – </w:t>
            </w:r>
            <w:r w:rsidRPr="00FB2F2E">
              <w:rPr>
                <w:rFonts w:ascii="Times New Roman" w:hAnsi="Times New Roman"/>
                <w:sz w:val="24"/>
                <w:szCs w:val="24"/>
              </w:rPr>
              <w:t>Минск</w:t>
            </w:r>
            <w:r w:rsidRPr="00FB2F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 : </w:t>
            </w:r>
            <w:r w:rsidRPr="00FB2F2E">
              <w:rPr>
                <w:rFonts w:ascii="Times New Roman" w:hAnsi="Times New Roman"/>
                <w:sz w:val="24"/>
                <w:szCs w:val="24"/>
              </w:rPr>
              <w:t>МГЛУ</w:t>
            </w:r>
            <w:r w:rsidRPr="00FB2F2E">
              <w:rPr>
                <w:rFonts w:ascii="Times New Roman" w:hAnsi="Times New Roman"/>
                <w:sz w:val="24"/>
                <w:szCs w:val="24"/>
                <w:lang w:val="en-US"/>
              </w:rPr>
              <w:t>, 1996. – (ACMMS)</w:t>
            </w:r>
          </w:p>
          <w:p w:rsidR="007455C6" w:rsidRPr="00FB2F2E" w:rsidRDefault="007455C6" w:rsidP="00FB2F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</w:p>
          <w:p w:rsidR="007455C6" w:rsidRPr="00FB2F2E" w:rsidRDefault="007455C6" w:rsidP="00FB2F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455C6" w:rsidRPr="00FB2F2E" w:rsidTr="00815DC9">
        <w:tc>
          <w:tcPr>
            <w:tcW w:w="3441" w:type="dxa"/>
          </w:tcPr>
          <w:p w:rsidR="007455C6" w:rsidRPr="00FB2F2E" w:rsidRDefault="007455C6" w:rsidP="00815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F2E">
              <w:rPr>
                <w:rFonts w:ascii="Times New Roman" w:hAnsi="Times New Roman"/>
                <w:sz w:val="24"/>
                <w:szCs w:val="24"/>
              </w:rPr>
              <w:t>Язык обучения</w:t>
            </w:r>
          </w:p>
        </w:tc>
        <w:tc>
          <w:tcPr>
            <w:tcW w:w="6202" w:type="dxa"/>
          </w:tcPr>
          <w:p w:rsidR="007455C6" w:rsidRPr="00FB2F2E" w:rsidRDefault="007455C6" w:rsidP="00815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F2E">
              <w:rPr>
                <w:rFonts w:ascii="Times New Roman" w:hAnsi="Times New Roman"/>
                <w:sz w:val="24"/>
                <w:szCs w:val="24"/>
              </w:rPr>
              <w:t xml:space="preserve"> Английский</w:t>
            </w:r>
          </w:p>
        </w:tc>
      </w:tr>
      <w:tr w:rsidR="007455C6" w:rsidRPr="00FB2F2E" w:rsidTr="00815DC9">
        <w:tc>
          <w:tcPr>
            <w:tcW w:w="3441" w:type="dxa"/>
          </w:tcPr>
          <w:p w:rsidR="007455C6" w:rsidRPr="00FB2F2E" w:rsidRDefault="007455C6" w:rsidP="00815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F2E">
              <w:rPr>
                <w:rFonts w:ascii="Times New Roman" w:hAnsi="Times New Roman"/>
                <w:sz w:val="24"/>
                <w:szCs w:val="24"/>
              </w:rPr>
              <w:t>Требования к изучению дисциплины (при их наличии)</w:t>
            </w:r>
          </w:p>
        </w:tc>
        <w:tc>
          <w:tcPr>
            <w:tcW w:w="6202" w:type="dxa"/>
          </w:tcPr>
          <w:p w:rsidR="007455C6" w:rsidRPr="00FB2F2E" w:rsidRDefault="007455C6" w:rsidP="00815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5C6" w:rsidRPr="00FB2F2E" w:rsidTr="00815DC9">
        <w:tc>
          <w:tcPr>
            <w:tcW w:w="3441" w:type="dxa"/>
          </w:tcPr>
          <w:p w:rsidR="007455C6" w:rsidRPr="00FB2F2E" w:rsidRDefault="007455C6" w:rsidP="00815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F2E">
              <w:rPr>
                <w:rFonts w:ascii="Times New Roman" w:hAnsi="Times New Roman"/>
                <w:sz w:val="24"/>
                <w:szCs w:val="24"/>
              </w:rPr>
              <w:t>Кафедра, за которой закреплена дисциплина по выбору студента</w:t>
            </w:r>
          </w:p>
        </w:tc>
        <w:tc>
          <w:tcPr>
            <w:tcW w:w="6202" w:type="dxa"/>
          </w:tcPr>
          <w:p w:rsidR="007455C6" w:rsidRPr="00FB2F2E" w:rsidRDefault="007455C6" w:rsidP="00815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F2E">
              <w:rPr>
                <w:rFonts w:ascii="Times New Roman" w:hAnsi="Times New Roman"/>
                <w:sz w:val="24"/>
                <w:szCs w:val="24"/>
              </w:rPr>
              <w:t xml:space="preserve">Делового английского языка </w:t>
            </w:r>
          </w:p>
        </w:tc>
      </w:tr>
    </w:tbl>
    <w:p w:rsidR="007455C6" w:rsidRPr="00FB2F2E" w:rsidRDefault="007455C6" w:rsidP="001A4A12">
      <w:pPr>
        <w:rPr>
          <w:rFonts w:ascii="Times New Roman" w:hAnsi="Times New Roman"/>
          <w:sz w:val="24"/>
          <w:szCs w:val="24"/>
        </w:rPr>
      </w:pPr>
    </w:p>
    <w:p w:rsidR="007455C6" w:rsidRPr="00FB2F2E" w:rsidRDefault="007455C6">
      <w:pPr>
        <w:rPr>
          <w:rFonts w:ascii="Times New Roman" w:hAnsi="Times New Roman"/>
          <w:sz w:val="24"/>
          <w:szCs w:val="24"/>
        </w:rPr>
      </w:pPr>
    </w:p>
    <w:sectPr w:rsidR="007455C6" w:rsidRPr="00FB2F2E" w:rsidSect="00B71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54BAE"/>
    <w:multiLevelType w:val="hybridMultilevel"/>
    <w:tmpl w:val="2C2C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07E1E6A"/>
    <w:multiLevelType w:val="hybridMultilevel"/>
    <w:tmpl w:val="21FE84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A525BB9"/>
    <w:multiLevelType w:val="hybridMultilevel"/>
    <w:tmpl w:val="0218B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4A12"/>
    <w:rsid w:val="000122E3"/>
    <w:rsid w:val="00074EB1"/>
    <w:rsid w:val="0016426F"/>
    <w:rsid w:val="001A4A12"/>
    <w:rsid w:val="002B77B3"/>
    <w:rsid w:val="005933F0"/>
    <w:rsid w:val="007455C6"/>
    <w:rsid w:val="0077707B"/>
    <w:rsid w:val="00815DC9"/>
    <w:rsid w:val="0083398D"/>
    <w:rsid w:val="00863773"/>
    <w:rsid w:val="00902CF7"/>
    <w:rsid w:val="00983DBB"/>
    <w:rsid w:val="009D3598"/>
    <w:rsid w:val="00A541CD"/>
    <w:rsid w:val="00B71DAF"/>
    <w:rsid w:val="00FB2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A12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B2F2E"/>
    <w:pPr>
      <w:spacing w:before="100" w:beforeAutospacing="1" w:after="100" w:afterAutospacing="1" w:line="240" w:lineRule="auto"/>
    </w:pPr>
    <w:rPr>
      <w:rFonts w:ascii="Verdana" w:hAnsi="Verdana"/>
      <w:color w:val="4F4F4F"/>
      <w:lang w:eastAsia="ru-RU"/>
    </w:rPr>
  </w:style>
  <w:style w:type="paragraph" w:customStyle="1" w:styleId="1">
    <w:name w:val="Абзац списка1"/>
    <w:basedOn w:val="Normal"/>
    <w:uiPriority w:val="99"/>
    <w:rsid w:val="00FB2F2E"/>
    <w:pPr>
      <w:ind w:left="720"/>
      <w:contextualSpacing/>
    </w:pPr>
    <w:rPr>
      <w:lang w:val="be-B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2</Pages>
  <Words>425</Words>
  <Characters>2424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kda</dc:creator>
  <cp:keywords/>
  <dc:description/>
  <cp:lastModifiedBy>user</cp:lastModifiedBy>
  <cp:revision>9</cp:revision>
  <dcterms:created xsi:type="dcterms:W3CDTF">2015-04-15T05:26:00Z</dcterms:created>
  <dcterms:modified xsi:type="dcterms:W3CDTF">2015-04-29T09:54:00Z</dcterms:modified>
</cp:coreProperties>
</file>