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29" w:rsidRPr="00D15329" w:rsidRDefault="00D15329" w:rsidP="009441CA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329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I</w:t>
      </w:r>
      <w:r w:rsidRPr="00D15329">
        <w:rPr>
          <w:rStyle w:val="FontStyle16"/>
          <w:rFonts w:ascii="Times New Roman" w:hAnsi="Times New Roman" w:cs="Times New Roman"/>
          <w:sz w:val="28"/>
          <w:szCs w:val="28"/>
        </w:rPr>
        <w:t xml:space="preserve"> ступень получения высшего образования</w:t>
      </w:r>
    </w:p>
    <w:p w:rsidR="00D15329" w:rsidRPr="00D15329" w:rsidRDefault="00D15329" w:rsidP="009441CA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D15329">
        <w:rPr>
          <w:rStyle w:val="FontStyle16"/>
          <w:rFonts w:ascii="Times New Roman" w:hAnsi="Times New Roman" w:cs="Times New Roman"/>
          <w:sz w:val="28"/>
          <w:szCs w:val="28"/>
        </w:rPr>
        <w:t>Краткое описание учебной дисциплины по выбору студента</w:t>
      </w:r>
    </w:p>
    <w:p w:rsidR="00BB208A" w:rsidRDefault="00BB208A" w:rsidP="009441CA">
      <w:pPr>
        <w:pStyle w:val="Style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441CA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</w:t>
      </w:r>
      <w:r w:rsidR="00C708D4">
        <w:rPr>
          <w:rStyle w:val="FontStyle16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E1BE8">
        <w:rPr>
          <w:rFonts w:ascii="Times New Roman" w:hAnsi="Times New Roman"/>
          <w:b/>
          <w:sz w:val="28"/>
          <w:szCs w:val="28"/>
        </w:rPr>
        <w:t>Брендинг</w:t>
      </w:r>
      <w:proofErr w:type="spellEnd"/>
      <w:r w:rsidR="00C708D4">
        <w:rPr>
          <w:rFonts w:ascii="Times New Roman" w:hAnsi="Times New Roman"/>
          <w:b/>
          <w:sz w:val="28"/>
          <w:szCs w:val="28"/>
        </w:rPr>
        <w:t>»</w:t>
      </w:r>
    </w:p>
    <w:p w:rsidR="00D27BB0" w:rsidRPr="009441CA" w:rsidRDefault="00D27BB0" w:rsidP="009441CA">
      <w:pPr>
        <w:pStyle w:val="Style1"/>
        <w:widowControl/>
        <w:jc w:val="center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1B5072">
            <w:pPr>
              <w:autoSpaceDE w:val="0"/>
              <w:autoSpaceDN w:val="0"/>
              <w:adjustRightInd w:val="0"/>
              <w:spacing w:after="0" w:line="240" w:lineRule="auto"/>
              <w:ind w:right="1238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Название </w:t>
            </w:r>
            <w:r w:rsidR="00BB208A" w:rsidRPr="00315ECF">
              <w:rPr>
                <w:rFonts w:ascii="Times New Roman" w:eastAsiaTheme="minorEastAsia" w:hAnsi="Times New Roman" w:cs="Times New Roman"/>
                <w:lang w:eastAsia="ru-RU"/>
              </w:rPr>
              <w:t>учебной дисциплины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E1BE8" w:rsidP="002F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4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Брендинг</w:t>
            </w:r>
            <w:proofErr w:type="spellEnd"/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ind w:right="1238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Специальность (</w:t>
            </w:r>
            <w:proofErr w:type="spellStart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специализаци</w:t>
            </w:r>
            <w:proofErr w:type="spellEnd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EE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Специальность «</w:t>
            </w:r>
            <w:r w:rsidR="00EE1BE8">
              <w:rPr>
                <w:rFonts w:ascii="Times New Roman" w:eastAsiaTheme="minorEastAsia" w:hAnsi="Times New Roman" w:cs="Times New Roman"/>
                <w:lang w:eastAsia="ru-RU"/>
              </w:rPr>
              <w:t>Рекламная деятельность</w:t>
            </w: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8F274D"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Курс обучения</w:t>
            </w:r>
            <w:r w:rsidR="00C708D4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 xml:space="preserve">для </w:t>
            </w:r>
            <w:r w:rsidR="00C708D4">
              <w:rPr>
                <w:rFonts w:ascii="Times New Roman" w:eastAsiaTheme="minorEastAsia" w:hAnsi="Times New Roman" w:cs="Times New Roman"/>
                <w:lang w:eastAsia="ru-RU"/>
              </w:rPr>
              <w:t>ДФО/ЗФО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E1BE8" w:rsidP="00EE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Семестр обучения</w:t>
            </w:r>
            <w:r w:rsidR="00C708D4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C708D4" w:rsidRPr="00C708D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 xml:space="preserve">для </w:t>
            </w:r>
            <w:r w:rsidR="00C708D4" w:rsidRPr="00C708D4">
              <w:rPr>
                <w:rFonts w:ascii="Times New Roman" w:eastAsiaTheme="minorEastAsia" w:hAnsi="Times New Roman" w:cs="Times New Roman"/>
                <w:lang w:eastAsia="ru-RU"/>
              </w:rPr>
              <w:t>ДФО/ЗФО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E1BE8" w:rsidP="00EE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8F274D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4D" w:rsidRPr="00315ECF" w:rsidRDefault="008F274D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Количество аудиторных часов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4D" w:rsidRPr="00315ECF" w:rsidRDefault="008F274D" w:rsidP="00FE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274D" w:rsidRPr="00315ECF" w:rsidRDefault="00EE1BE8" w:rsidP="00FE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8F274D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Трудоемкость учебной дисциплины в зачетных единицах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2F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274D" w:rsidRPr="00315ECF" w:rsidRDefault="008F274D" w:rsidP="002F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274D" w:rsidRPr="00315ECF" w:rsidRDefault="008F274D" w:rsidP="002F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Ф.И.О. лектора</w:t>
            </w:r>
            <w:r w:rsidR="008F274D" w:rsidRPr="00315ECF">
              <w:rPr>
                <w:rFonts w:ascii="Times New Roman" w:eastAsiaTheme="minorEastAsia" w:hAnsi="Times New Roman" w:cs="Times New Roman"/>
                <w:lang w:eastAsia="ru-RU"/>
              </w:rPr>
              <w:t>, ученая степень, ученое звание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Default="00BB208A" w:rsidP="008F274D">
            <w:pPr>
              <w:autoSpaceDE w:val="0"/>
              <w:autoSpaceDN w:val="0"/>
              <w:adjustRightInd w:val="0"/>
              <w:spacing w:after="0" w:line="240" w:lineRule="auto"/>
              <w:ind w:left="5" w:right="1411" w:hanging="5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Саевец</w:t>
            </w:r>
            <w:proofErr w:type="spellEnd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Александр Николаевич</w:t>
            </w:r>
            <w:r w:rsidR="008F274D" w:rsidRPr="00315ECF">
              <w:rPr>
                <w:rFonts w:ascii="Times New Roman" w:eastAsiaTheme="minorEastAsia" w:hAnsi="Times New Roman" w:cs="Times New Roman"/>
                <w:lang w:eastAsia="ru-RU"/>
              </w:rPr>
              <w:t>, кандидат экономических наук, доцент</w:t>
            </w:r>
          </w:p>
          <w:p w:rsidR="003B5C05" w:rsidRPr="00315ECF" w:rsidRDefault="003B5C05" w:rsidP="008F274D">
            <w:pPr>
              <w:autoSpaceDE w:val="0"/>
              <w:autoSpaceDN w:val="0"/>
              <w:adjustRightInd w:val="0"/>
              <w:spacing w:after="0" w:line="240" w:lineRule="auto"/>
              <w:ind w:left="5" w:right="1411" w:hanging="5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8F274D" w:rsidP="001B5072">
            <w:pPr>
              <w:autoSpaceDE w:val="0"/>
              <w:autoSpaceDN w:val="0"/>
              <w:adjustRightInd w:val="0"/>
              <w:spacing w:after="0" w:line="240" w:lineRule="auto"/>
              <w:ind w:right="96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9441CA" w:rsidRPr="00315ECF">
              <w:rPr>
                <w:rFonts w:ascii="Times New Roman" w:eastAsiaTheme="minorEastAsia" w:hAnsi="Times New Roman" w:cs="Times New Roman"/>
                <w:lang w:eastAsia="ru-RU"/>
              </w:rPr>
              <w:t>чебная дисциплина - предшественник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9441CA" w:rsidP="00EE1BE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Теория маркетинга, </w:t>
            </w:r>
            <w:r w:rsidR="00EE1BE8">
              <w:rPr>
                <w:rFonts w:ascii="Times New Roman" w:eastAsiaTheme="minorEastAsia" w:hAnsi="Times New Roman" w:cs="Times New Roman"/>
                <w:lang w:eastAsia="ru-RU"/>
              </w:rPr>
              <w:t>Интегрированные коммуникации</w:t>
            </w:r>
          </w:p>
        </w:tc>
      </w:tr>
      <w:tr w:rsidR="00BB208A" w:rsidRPr="00315ECF" w:rsidTr="00EE1BE8">
        <w:trPr>
          <w:trHeight w:val="24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08A" w:rsidRPr="00315ECF" w:rsidRDefault="00BB208A" w:rsidP="009441CA">
            <w:pPr>
              <w:autoSpaceDE w:val="0"/>
              <w:autoSpaceDN w:val="0"/>
              <w:adjustRightInd w:val="0"/>
              <w:spacing w:after="0" w:line="240" w:lineRule="auto"/>
              <w:ind w:left="7" w:right="12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Содержание </w:t>
            </w:r>
            <w:r w:rsidR="009441CA" w:rsidRPr="00315ECF">
              <w:rPr>
                <w:rFonts w:ascii="Times New Roman" w:eastAsiaTheme="minorEastAsia" w:hAnsi="Times New Roman" w:cs="Times New Roman"/>
                <w:lang w:eastAsia="ru-RU"/>
              </w:rPr>
              <w:t>учебной дисциплины по выбору студента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BE8" w:rsidRPr="00EE1BE8" w:rsidRDefault="00EE1BE8" w:rsidP="00EE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1BE8">
              <w:rPr>
                <w:rFonts w:ascii="Times New Roman" w:eastAsiaTheme="minorEastAsia" w:hAnsi="Times New Roman" w:cs="Times New Roman"/>
                <w:lang w:eastAsia="ru-RU"/>
              </w:rPr>
              <w:t>Понятие, эволюция развития, виды, функции и роль в рыночной экономике бренда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EE1BE8" w:rsidRPr="00EE1BE8" w:rsidRDefault="00EE1BE8" w:rsidP="00EE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1BE8">
              <w:rPr>
                <w:rFonts w:ascii="Times New Roman" w:eastAsiaTheme="minorEastAsia" w:hAnsi="Times New Roman" w:cs="Times New Roman"/>
                <w:lang w:eastAsia="ru-RU"/>
              </w:rPr>
              <w:t>Характеристики бренда и со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держание его основных элементов.</w:t>
            </w:r>
          </w:p>
          <w:p w:rsidR="00EE1BE8" w:rsidRPr="00EE1BE8" w:rsidRDefault="00EE1BE8" w:rsidP="00EE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Правовая охрана брендов.</w:t>
            </w:r>
          </w:p>
          <w:p w:rsidR="00EE1BE8" w:rsidRPr="00EE1BE8" w:rsidRDefault="00EE1BE8" w:rsidP="00EE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1BE8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</w:t>
            </w:r>
            <w:proofErr w:type="spellStart"/>
            <w:r w:rsidRPr="00EE1BE8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рендинга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его цели и технологии.</w:t>
            </w:r>
          </w:p>
          <w:p w:rsidR="00EE1BE8" w:rsidRPr="00EE1BE8" w:rsidRDefault="00EE1BE8" w:rsidP="00EE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Разработка бренда.</w:t>
            </w:r>
          </w:p>
          <w:p w:rsidR="00EE1BE8" w:rsidRPr="00EE1BE8" w:rsidRDefault="00EE1BE8" w:rsidP="00EE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Продвижение бренда.</w:t>
            </w:r>
          </w:p>
          <w:p w:rsidR="00EE1BE8" w:rsidRPr="00EE1BE8" w:rsidRDefault="00EE1BE8" w:rsidP="00EE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брендом.</w:t>
            </w:r>
          </w:p>
          <w:p w:rsidR="00BB208A" w:rsidRPr="00315ECF" w:rsidRDefault="00EE1BE8" w:rsidP="00EE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1BE8">
              <w:rPr>
                <w:rFonts w:ascii="Times New Roman" w:eastAsiaTheme="minorEastAsia" w:hAnsi="Times New Roman" w:cs="Times New Roman"/>
                <w:lang w:eastAsia="ru-RU"/>
              </w:rPr>
              <w:t>Марочный капитал и стоимость бренда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BB208A" w:rsidRPr="00315ECF" w:rsidTr="00315ECF">
        <w:trPr>
          <w:trHeight w:val="21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9441CA" w:rsidP="001B5072">
            <w:pPr>
              <w:autoSpaceDE w:val="0"/>
              <w:autoSpaceDN w:val="0"/>
              <w:adjustRightInd w:val="0"/>
              <w:spacing w:after="0" w:line="240" w:lineRule="auto"/>
              <w:ind w:right="833"/>
              <w:contextualSpacing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Рекомендуемая литература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9" w:rsidRDefault="00D15329" w:rsidP="00D15329">
            <w:pPr>
              <w:pStyle w:val="a3"/>
              <w:contextualSpacing/>
            </w:pPr>
            <w:r w:rsidRPr="00D15329">
              <w:t xml:space="preserve">1.Клюня, В.Л. </w:t>
            </w:r>
            <w:proofErr w:type="spellStart"/>
            <w:r w:rsidRPr="00D15329">
              <w:t>Брендинг</w:t>
            </w:r>
            <w:proofErr w:type="spellEnd"/>
            <w:r w:rsidRPr="00D15329">
              <w:t xml:space="preserve">: учебное пособие для студентов высшего образования по специальности «Маркетинг» / В.Л. </w:t>
            </w:r>
            <w:proofErr w:type="spellStart"/>
            <w:r w:rsidRPr="00D15329">
              <w:t>Клюня</w:t>
            </w:r>
            <w:proofErr w:type="spellEnd"/>
            <w:r w:rsidRPr="00D15329">
              <w:t xml:space="preserve">, Н.В. Черченко, С.П. </w:t>
            </w:r>
            <w:proofErr w:type="spellStart"/>
            <w:r w:rsidRPr="00D15329">
              <w:t>Мармашова</w:t>
            </w:r>
            <w:proofErr w:type="spellEnd"/>
            <w:r w:rsidRPr="00D15329">
              <w:t xml:space="preserve">. Минск: Институт бизнеса БГУ, </w:t>
            </w:r>
            <w:proofErr w:type="gramStart"/>
            <w:r w:rsidRPr="00D15329">
              <w:t>2019.-</w:t>
            </w:r>
            <w:proofErr w:type="gramEnd"/>
            <w:r w:rsidRPr="00D15329">
              <w:t xml:space="preserve"> 118 с</w:t>
            </w:r>
          </w:p>
          <w:p w:rsidR="00D15329" w:rsidRDefault="00D15329" w:rsidP="00D15329">
            <w:pPr>
              <w:pStyle w:val="a3"/>
              <w:contextualSpacing/>
              <w:rPr>
                <w:sz w:val="22"/>
                <w:szCs w:val="22"/>
              </w:rPr>
            </w:pPr>
            <w:r w:rsidRPr="00D15329">
              <w:t>.</w:t>
            </w:r>
            <w:r>
              <w:t>2</w:t>
            </w:r>
            <w:r w:rsidRPr="00D15329">
              <w:rPr>
                <w:sz w:val="22"/>
                <w:szCs w:val="22"/>
              </w:rPr>
              <w:t xml:space="preserve">. </w:t>
            </w:r>
            <w:proofErr w:type="spellStart"/>
            <w:r w:rsidRPr="00D15329">
              <w:rPr>
                <w:sz w:val="22"/>
                <w:szCs w:val="22"/>
              </w:rPr>
              <w:t>Клюня</w:t>
            </w:r>
            <w:proofErr w:type="spellEnd"/>
            <w:r w:rsidRPr="00D15329">
              <w:rPr>
                <w:sz w:val="22"/>
                <w:szCs w:val="22"/>
              </w:rPr>
              <w:t xml:space="preserve">, В.Л. </w:t>
            </w:r>
            <w:proofErr w:type="spellStart"/>
            <w:r w:rsidRPr="00D15329">
              <w:rPr>
                <w:sz w:val="22"/>
                <w:szCs w:val="22"/>
              </w:rPr>
              <w:t>Брендинг</w:t>
            </w:r>
            <w:proofErr w:type="spellEnd"/>
            <w:r w:rsidRPr="00D15329">
              <w:rPr>
                <w:sz w:val="22"/>
                <w:szCs w:val="22"/>
              </w:rPr>
              <w:t xml:space="preserve">. Практикум: учебное пособие / В.Л. </w:t>
            </w:r>
            <w:proofErr w:type="spellStart"/>
            <w:r w:rsidRPr="00D15329">
              <w:rPr>
                <w:sz w:val="22"/>
                <w:szCs w:val="22"/>
              </w:rPr>
              <w:t>Клюня</w:t>
            </w:r>
            <w:proofErr w:type="spellEnd"/>
            <w:r w:rsidRPr="00D15329">
              <w:rPr>
                <w:sz w:val="22"/>
                <w:szCs w:val="22"/>
              </w:rPr>
              <w:t xml:space="preserve">, Н.В. Черченко, С.П. </w:t>
            </w:r>
            <w:proofErr w:type="spellStart"/>
            <w:r w:rsidRPr="00D15329">
              <w:rPr>
                <w:sz w:val="22"/>
                <w:szCs w:val="22"/>
              </w:rPr>
              <w:t>Мармашова</w:t>
            </w:r>
            <w:proofErr w:type="spellEnd"/>
            <w:r w:rsidRPr="00D15329">
              <w:rPr>
                <w:sz w:val="22"/>
                <w:szCs w:val="22"/>
              </w:rPr>
              <w:t xml:space="preserve">. Минск: Институт бизнеса БГУ, </w:t>
            </w:r>
            <w:proofErr w:type="gramStart"/>
            <w:r w:rsidRPr="00D15329">
              <w:rPr>
                <w:sz w:val="22"/>
                <w:szCs w:val="22"/>
              </w:rPr>
              <w:t>2019.-</w:t>
            </w:r>
            <w:proofErr w:type="gramEnd"/>
            <w:r w:rsidRPr="00D15329">
              <w:rPr>
                <w:sz w:val="22"/>
                <w:szCs w:val="22"/>
              </w:rPr>
              <w:t xml:space="preserve"> 85 с</w:t>
            </w:r>
          </w:p>
          <w:p w:rsidR="00BB208A" w:rsidRPr="00D15329" w:rsidRDefault="00D15329" w:rsidP="00D15329">
            <w:pPr>
              <w:pStyle w:val="a3"/>
              <w:contextualSpacing/>
            </w:pPr>
            <w:proofErr w:type="gramStart"/>
            <w:r w:rsidRPr="00D15329">
              <w:rPr>
                <w:sz w:val="22"/>
                <w:szCs w:val="22"/>
              </w:rPr>
              <w:t>.</w:t>
            </w:r>
            <w:r w:rsidR="00EE1BE8">
              <w:rPr>
                <w:sz w:val="22"/>
                <w:szCs w:val="22"/>
              </w:rPr>
              <w:t>3.</w:t>
            </w:r>
            <w:r w:rsidR="00EE1BE8" w:rsidRPr="00EE1BE8">
              <w:rPr>
                <w:sz w:val="22"/>
                <w:szCs w:val="22"/>
              </w:rPr>
              <w:t>Маркетинговые</w:t>
            </w:r>
            <w:proofErr w:type="gramEnd"/>
            <w:r w:rsidR="00EE1BE8" w:rsidRPr="00EE1BE8">
              <w:rPr>
                <w:sz w:val="22"/>
                <w:szCs w:val="22"/>
              </w:rPr>
              <w:t xml:space="preserve"> коммуникации: курс лекций. Ч. 2. / [В.С. Протасеня и др.]. – Минск</w:t>
            </w:r>
            <w:proofErr w:type="gramStart"/>
            <w:r w:rsidR="00EE1BE8" w:rsidRPr="00EE1BE8">
              <w:rPr>
                <w:sz w:val="22"/>
                <w:szCs w:val="22"/>
              </w:rPr>
              <w:t>. :</w:t>
            </w:r>
            <w:proofErr w:type="gramEnd"/>
            <w:r w:rsidR="00EE1BE8" w:rsidRPr="00EE1BE8">
              <w:rPr>
                <w:sz w:val="22"/>
                <w:szCs w:val="22"/>
              </w:rPr>
              <w:t xml:space="preserve"> БГЭУ, 2013. – 123 с.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Язык обучения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2F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Русский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EA3F19">
            <w:p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BB208A" w:rsidRPr="00315ECF">
              <w:rPr>
                <w:rFonts w:ascii="Times New Roman" w:eastAsiaTheme="minorEastAsia" w:hAnsi="Times New Roman" w:cs="Times New Roman"/>
                <w:lang w:eastAsia="ru-RU"/>
              </w:rPr>
              <w:t>ребования</w:t>
            </w: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к изучению учебной дисциплины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315ECF" w:rsidP="00D27BB0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При изучении учебной дисциплины особое внимание следует уделить: </w:t>
            </w:r>
            <w:r w:rsidR="003B5C05">
              <w:rPr>
                <w:rFonts w:ascii="Times New Roman" w:eastAsiaTheme="minorEastAsia" w:hAnsi="Times New Roman" w:cs="Times New Roman"/>
                <w:lang w:eastAsia="ru-RU"/>
              </w:rPr>
              <w:t xml:space="preserve">сущности бренда и </w:t>
            </w:r>
            <w:proofErr w:type="spellStart"/>
            <w:r w:rsidR="003B5C05">
              <w:rPr>
                <w:rFonts w:ascii="Times New Roman" w:eastAsiaTheme="minorEastAsia" w:hAnsi="Times New Roman" w:cs="Times New Roman"/>
                <w:lang w:eastAsia="ru-RU"/>
              </w:rPr>
              <w:t>брендинга</w:t>
            </w:r>
            <w:proofErr w:type="spellEnd"/>
            <w:r w:rsidR="003B5C05">
              <w:rPr>
                <w:rFonts w:ascii="Times New Roman" w:eastAsiaTheme="minorEastAsia" w:hAnsi="Times New Roman" w:cs="Times New Roman"/>
                <w:lang w:eastAsia="ru-RU"/>
              </w:rPr>
              <w:t>, роли</w:t>
            </w:r>
            <w:r w:rsidR="003B5C05" w:rsidRPr="003B5C0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3B5C05" w:rsidRPr="003B5C05">
              <w:rPr>
                <w:rFonts w:ascii="Times New Roman" w:eastAsiaTheme="minorEastAsia" w:hAnsi="Times New Roman" w:cs="Times New Roman"/>
                <w:lang w:eastAsia="ru-RU"/>
              </w:rPr>
              <w:t>брендинг</w:t>
            </w:r>
            <w:r w:rsidR="003B5C0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spellEnd"/>
            <w:r w:rsidR="003B5C05" w:rsidRPr="003B5C05">
              <w:rPr>
                <w:rFonts w:ascii="Times New Roman" w:eastAsiaTheme="minorEastAsia" w:hAnsi="Times New Roman" w:cs="Times New Roman"/>
                <w:lang w:eastAsia="ru-RU"/>
              </w:rPr>
              <w:t xml:space="preserve"> в системе рекламных коммуникаций,</w:t>
            </w:r>
            <w:r w:rsidR="003B5C0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7BB0">
              <w:rPr>
                <w:rFonts w:ascii="Times New Roman" w:eastAsiaTheme="minorEastAsia" w:hAnsi="Times New Roman" w:cs="Times New Roman"/>
                <w:lang w:eastAsia="ru-RU"/>
              </w:rPr>
              <w:t>технологии разработки и продвижения бренда,</w:t>
            </w:r>
            <w:r w:rsidR="003B5C05" w:rsidRPr="003B5C0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7BB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3B5C05" w:rsidRPr="003B5C05">
              <w:rPr>
                <w:rFonts w:ascii="Times New Roman" w:eastAsiaTheme="minorEastAsia" w:hAnsi="Times New Roman" w:cs="Times New Roman"/>
                <w:lang w:eastAsia="ru-RU"/>
              </w:rPr>
              <w:t>правл</w:t>
            </w:r>
            <w:r w:rsidR="00D27BB0">
              <w:rPr>
                <w:rFonts w:ascii="Times New Roman" w:eastAsiaTheme="minorEastAsia" w:hAnsi="Times New Roman" w:cs="Times New Roman"/>
                <w:lang w:eastAsia="ru-RU"/>
              </w:rPr>
              <w:t xml:space="preserve">ению </w:t>
            </w:r>
            <w:r w:rsidR="003B5C05" w:rsidRPr="003B5C05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системой брендов и </w:t>
            </w:r>
            <w:r w:rsidR="00D27BB0">
              <w:rPr>
                <w:rFonts w:ascii="Times New Roman" w:eastAsiaTheme="minorEastAsia" w:hAnsi="Times New Roman" w:cs="Times New Roman"/>
                <w:lang w:eastAsia="ru-RU"/>
              </w:rPr>
              <w:t>оценки их стоимости.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1B5072">
            <w:pPr>
              <w:autoSpaceDE w:val="0"/>
              <w:autoSpaceDN w:val="0"/>
              <w:adjustRightInd w:val="0"/>
              <w:spacing w:after="0" w:line="240" w:lineRule="auto"/>
              <w:ind w:right="864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Кафедра, за которой закреплена учебная дисциплина по выбору студента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2F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Кафедра промышленного маркетинга и коммуникаций</w:t>
            </w:r>
          </w:p>
        </w:tc>
      </w:tr>
    </w:tbl>
    <w:p w:rsidR="00921E99" w:rsidRPr="00F17C59" w:rsidRDefault="00921E99">
      <w:pPr>
        <w:rPr>
          <w:rFonts w:ascii="Times New Roman" w:hAnsi="Times New Roman" w:cs="Times New Roman"/>
          <w:sz w:val="28"/>
          <w:szCs w:val="28"/>
        </w:rPr>
      </w:pPr>
    </w:p>
    <w:sectPr w:rsidR="00921E99" w:rsidRPr="00F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D328F"/>
    <w:multiLevelType w:val="hybridMultilevel"/>
    <w:tmpl w:val="C56A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6F34"/>
    <w:multiLevelType w:val="multilevel"/>
    <w:tmpl w:val="E5B4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E03B5"/>
    <w:multiLevelType w:val="multilevel"/>
    <w:tmpl w:val="BDA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D8"/>
    <w:rsid w:val="00065343"/>
    <w:rsid w:val="000E2677"/>
    <w:rsid w:val="001812A3"/>
    <w:rsid w:val="001B1DF8"/>
    <w:rsid w:val="001B5072"/>
    <w:rsid w:val="001C1E76"/>
    <w:rsid w:val="001D05C4"/>
    <w:rsid w:val="00217B76"/>
    <w:rsid w:val="002A3D42"/>
    <w:rsid w:val="002B1CF0"/>
    <w:rsid w:val="002F7E93"/>
    <w:rsid w:val="00315ECF"/>
    <w:rsid w:val="00345EB6"/>
    <w:rsid w:val="00355A19"/>
    <w:rsid w:val="003651F6"/>
    <w:rsid w:val="003B5C05"/>
    <w:rsid w:val="00476877"/>
    <w:rsid w:val="00522ADD"/>
    <w:rsid w:val="00536B37"/>
    <w:rsid w:val="005902E7"/>
    <w:rsid w:val="005B2EC8"/>
    <w:rsid w:val="00604FA6"/>
    <w:rsid w:val="00637D10"/>
    <w:rsid w:val="00650975"/>
    <w:rsid w:val="00673E9E"/>
    <w:rsid w:val="006B7410"/>
    <w:rsid w:val="00794B6C"/>
    <w:rsid w:val="007C53BA"/>
    <w:rsid w:val="008127CB"/>
    <w:rsid w:val="008941E6"/>
    <w:rsid w:val="008A298B"/>
    <w:rsid w:val="008B41EC"/>
    <w:rsid w:val="008B50D2"/>
    <w:rsid w:val="008B7723"/>
    <w:rsid w:val="008E4210"/>
    <w:rsid w:val="008F274D"/>
    <w:rsid w:val="00921E99"/>
    <w:rsid w:val="00943C73"/>
    <w:rsid w:val="009441CA"/>
    <w:rsid w:val="00A22CCA"/>
    <w:rsid w:val="00B0139A"/>
    <w:rsid w:val="00B31E0F"/>
    <w:rsid w:val="00B734A6"/>
    <w:rsid w:val="00B87F46"/>
    <w:rsid w:val="00BB208A"/>
    <w:rsid w:val="00BC1FD8"/>
    <w:rsid w:val="00BE629B"/>
    <w:rsid w:val="00C708D4"/>
    <w:rsid w:val="00C7143D"/>
    <w:rsid w:val="00C71F47"/>
    <w:rsid w:val="00CD7401"/>
    <w:rsid w:val="00D15329"/>
    <w:rsid w:val="00D27BB0"/>
    <w:rsid w:val="00D312F5"/>
    <w:rsid w:val="00D44614"/>
    <w:rsid w:val="00D560ED"/>
    <w:rsid w:val="00D63D1A"/>
    <w:rsid w:val="00DA7391"/>
    <w:rsid w:val="00DB669B"/>
    <w:rsid w:val="00E16D2A"/>
    <w:rsid w:val="00E535F6"/>
    <w:rsid w:val="00EA3F19"/>
    <w:rsid w:val="00EE1BE8"/>
    <w:rsid w:val="00EF1171"/>
    <w:rsid w:val="00F17C59"/>
    <w:rsid w:val="00F235AA"/>
    <w:rsid w:val="00F86E9D"/>
    <w:rsid w:val="00F97E3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8D151-E311-49D2-A97D-623A3B9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BC1FD8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uiPriority w:val="99"/>
    <w:rsid w:val="00BC1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651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51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15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Инна</dc:creator>
  <cp:lastModifiedBy>Каф. промышленного маркетинга и коммуникаций</cp:lastModifiedBy>
  <cp:revision>6</cp:revision>
  <dcterms:created xsi:type="dcterms:W3CDTF">2022-05-12T09:09:00Z</dcterms:created>
  <dcterms:modified xsi:type="dcterms:W3CDTF">2023-06-26T14:08:00Z</dcterms:modified>
</cp:coreProperties>
</file>