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2E" w:rsidRPr="00863773" w:rsidRDefault="000122E3" w:rsidP="00FB2F2E">
      <w:pPr>
        <w:spacing w:after="0" w:line="28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</w:t>
      </w:r>
      <w:bookmarkStart w:id="0" w:name="_GoBack"/>
      <w:bookmarkEnd w:id="0"/>
      <w:r w:rsidR="00FB2F2E" w:rsidRPr="00863773">
        <w:rPr>
          <w:rFonts w:ascii="Times New Roman" w:hAnsi="Times New Roman"/>
          <w:b/>
          <w:sz w:val="24"/>
          <w:szCs w:val="24"/>
        </w:rPr>
        <w:t xml:space="preserve"> дисциплины «Деловой английский язык»</w:t>
      </w:r>
    </w:p>
    <w:tbl>
      <w:tblPr>
        <w:tblpPr w:leftFromText="180" w:rightFromText="180" w:vertAnchor="page" w:horzAnchor="margin" w:tblpX="-72" w:tblpY="2035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1"/>
        <w:gridCol w:w="6202"/>
      </w:tblGrid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202" w:type="dxa"/>
          </w:tcPr>
          <w:p w:rsidR="001A4A12" w:rsidRPr="00FB2F2E" w:rsidRDefault="005933F0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Деловой английский язык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202" w:type="dxa"/>
          </w:tcPr>
          <w:p w:rsidR="005933F0" w:rsidRPr="00A541CD" w:rsidRDefault="005933F0" w:rsidP="005933F0">
            <w:pPr>
              <w:spacing w:after="0"/>
              <w:ind w:right="4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1-</w:t>
            </w:r>
            <w:r w:rsidR="00A541CD">
              <w:rPr>
                <w:rFonts w:ascii="Times New Roman" w:hAnsi="Times New Roman"/>
                <w:sz w:val="24"/>
                <w:szCs w:val="24"/>
              </w:rPr>
              <w:t>25 01 01 «Экономическая теория»</w:t>
            </w:r>
          </w:p>
          <w:p w:rsidR="001A4A12" w:rsidRPr="00FB2F2E" w:rsidRDefault="001A4A12" w:rsidP="005933F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A4A12" w:rsidRPr="00FB2F2E" w:rsidTr="00815DC9">
        <w:trPr>
          <w:trHeight w:val="358"/>
        </w:trPr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Ступень высшего образования </w:t>
            </w:r>
          </w:p>
        </w:tc>
        <w:tc>
          <w:tcPr>
            <w:tcW w:w="6202" w:type="dxa"/>
          </w:tcPr>
          <w:p w:rsidR="001A4A12" w:rsidRPr="00FB2F2E" w:rsidRDefault="005933F0" w:rsidP="0081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Название магистерской программы </w:t>
            </w:r>
          </w:p>
        </w:tc>
        <w:tc>
          <w:tcPr>
            <w:tcW w:w="6202" w:type="dxa"/>
          </w:tcPr>
          <w:p w:rsidR="001A4A12" w:rsidRPr="00FB2F2E" w:rsidRDefault="00FB2F2E" w:rsidP="0081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FB2F2E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Курс обучения для Д</w:t>
            </w:r>
            <w:r w:rsidR="001A4A12" w:rsidRPr="00FB2F2E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6202" w:type="dxa"/>
          </w:tcPr>
          <w:p w:rsidR="001A4A12" w:rsidRPr="00FB2F2E" w:rsidRDefault="00FB2F2E" w:rsidP="0081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FB2F2E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семестр обучения для Д</w:t>
            </w:r>
            <w:r w:rsidR="001A4A12" w:rsidRPr="00FB2F2E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6202" w:type="dxa"/>
          </w:tcPr>
          <w:p w:rsidR="001A4A12" w:rsidRPr="00FB2F2E" w:rsidRDefault="00FB2F2E" w:rsidP="0081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5,6</w:t>
            </w:r>
            <w:r w:rsidR="001A4A12" w:rsidRPr="00FB2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202" w:type="dxa"/>
          </w:tcPr>
          <w:p w:rsidR="001A4A12" w:rsidRPr="00FB2F2E" w:rsidRDefault="00FB2F2E" w:rsidP="0081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280</w:t>
            </w:r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/7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202" w:type="dxa"/>
          </w:tcPr>
          <w:p w:rsidR="00FB2F2E" w:rsidRPr="00FB2F2E" w:rsidRDefault="00FB2F2E" w:rsidP="00FB2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Вашкевич О.И., старший преподаватель</w:t>
            </w:r>
          </w:p>
          <w:p w:rsidR="00FB2F2E" w:rsidRPr="00FB2F2E" w:rsidRDefault="00FB2F2E" w:rsidP="00FB2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Карлова Г.Г., преподаватель</w:t>
            </w:r>
          </w:p>
          <w:p w:rsidR="001A4A12" w:rsidRPr="00FB2F2E" w:rsidRDefault="00FB2F2E" w:rsidP="00FB2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Заяц О.И., преподаватель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202" w:type="dxa"/>
          </w:tcPr>
          <w:p w:rsidR="001A4A12" w:rsidRPr="00FB2F2E" w:rsidRDefault="00FB2F2E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Профессионально-ориентированный иностранный язык</w:t>
            </w:r>
          </w:p>
        </w:tc>
      </w:tr>
      <w:tr w:rsidR="001A4A12" w:rsidRPr="00FB2F2E" w:rsidTr="00815DC9">
        <w:trPr>
          <w:trHeight w:val="1069"/>
        </w:trPr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02" w:type="dxa"/>
          </w:tcPr>
          <w:p w:rsidR="00FB2F2E" w:rsidRPr="00FB2F2E" w:rsidRDefault="00FB2F2E" w:rsidP="00FB2F2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color w:val="auto"/>
                <w:sz w:val="24"/>
                <w:szCs w:val="24"/>
              </w:rPr>
              <w:t>Типы и формы организаций. Бизнес и компании, менеджмент и менеджеры. Стили руководства и лидеры. Развитие бизнеса в XXI веке. Логистика. Инновации.</w:t>
            </w:r>
          </w:p>
          <w:p w:rsidR="00FB2F2E" w:rsidRPr="00FB2F2E" w:rsidRDefault="00FB2F2E" w:rsidP="00FB2F2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color w:val="auto"/>
                <w:sz w:val="24"/>
                <w:szCs w:val="24"/>
              </w:rPr>
              <w:t>Глобализация.</w:t>
            </w:r>
          </w:p>
          <w:p w:rsidR="00FB2F2E" w:rsidRPr="00FB2F2E" w:rsidRDefault="00FB2F2E" w:rsidP="00FB2F2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Организационная культура и коммуникация в бизнесе. Деловая этика. Интеллектуальная собственность.</w:t>
            </w:r>
          </w:p>
          <w:p w:rsidR="00FB2F2E" w:rsidRPr="00FB2F2E" w:rsidRDefault="00FB2F2E" w:rsidP="00FB2F2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Газетный заголовок. Международные организации. Права человека. Выборы. Акционерный капитал, акции и руководящие работники. </w:t>
            </w:r>
            <w:r w:rsidRPr="00FB2F2E">
              <w:rPr>
                <w:rFonts w:ascii="Times New Roman" w:hAnsi="Times New Roman"/>
                <w:bCs/>
                <w:sz w:val="24"/>
                <w:szCs w:val="24"/>
              </w:rPr>
              <w:t>Трудовая занятость.</w:t>
            </w:r>
          </w:p>
          <w:p w:rsidR="00FB2F2E" w:rsidRPr="00FB2F2E" w:rsidRDefault="00FB2F2E" w:rsidP="00FB2F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Структура делового письма. Деловая переписка заказчика и исполнителя. Электронная корреспонденция. Деловые телефонные переговоры. Бизнес проекты.</w:t>
            </w:r>
          </w:p>
          <w:p w:rsidR="00FB2F2E" w:rsidRPr="00FB2F2E" w:rsidRDefault="00FB2F2E" w:rsidP="00FB2F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Общие вопросы перевода. Лексические вопросы перевода с английского языка на русский. Общие вопросы перевода с русского языка на английский.</w:t>
            </w:r>
          </w:p>
          <w:p w:rsidR="00FB2F2E" w:rsidRPr="00FB2F2E" w:rsidRDefault="00FB2F2E" w:rsidP="00FB2F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Рынки. Фондовая биржа. Международные финансовые организации. Слияние и поглощение компаний.</w:t>
            </w:r>
          </w:p>
          <w:p w:rsidR="001A4A12" w:rsidRPr="00FB2F2E" w:rsidRDefault="001A4A12" w:rsidP="00815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4A12" w:rsidRPr="00A541CD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02" w:type="dxa"/>
          </w:tcPr>
          <w:p w:rsidR="00FB2F2E" w:rsidRPr="00FB2F2E" w:rsidRDefault="00FB2F2E" w:rsidP="00FB2F2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Банкурова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Л.И.,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International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BusinessTopics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International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BusinessTopics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</w:t>
            </w:r>
            <w:proofErr w:type="gram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особие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Л.И.Банкурова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Л.В.Бедрицкая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Г.И.Сидоренко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.-  Минск: УП «ИВЦ Минфина», 2004. – 204 с.</w:t>
            </w:r>
          </w:p>
          <w:p w:rsidR="00FB2F2E" w:rsidRPr="00FB2F2E" w:rsidRDefault="00FB2F2E" w:rsidP="00FB2F2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Карлова, Г.Г.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Discussing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International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BusinessTopics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/ Обсуждаем темы международного бизнеса. – Электронное учебное пособие.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Г.Г.Карлова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—М</w:t>
            </w:r>
            <w:proofErr w:type="gram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инск. БГЭУ, 2010.</w:t>
            </w:r>
          </w:p>
          <w:p w:rsidR="00FB2F2E" w:rsidRPr="00FB2F2E" w:rsidRDefault="00FB2F2E" w:rsidP="00FB2F2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Слепович, В.С. Курс перевода / В.С. Слепович. Минск: «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ТетраСистемс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2011. – 317 с.</w:t>
            </w:r>
          </w:p>
          <w:p w:rsidR="00FB2F2E" w:rsidRPr="00FB2F2E" w:rsidRDefault="00FB2F2E" w:rsidP="00FB2F2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Слепович, В.С. Перевод (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английиский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-русский) / В.С. Слепович. Минск: «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ТетраСистемс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2009. – 334 с.</w:t>
            </w:r>
          </w:p>
          <w:p w:rsidR="00FB2F2E" w:rsidRPr="00FB2F2E" w:rsidRDefault="00FB2F2E" w:rsidP="00FB2F2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Плетюхова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From Business Talk to Business Talks /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Плетюхова</w:t>
            </w:r>
            <w:proofErr w:type="spell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Василевская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 –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Минск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БГЭУ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, 2004. 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  290 с.</w:t>
            </w:r>
          </w:p>
          <w:p w:rsidR="00FB2F2E" w:rsidRPr="00FB2F2E" w:rsidRDefault="00FB2F2E" w:rsidP="00FB2F2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Василевская, Л.И.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Business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Correspondence</w:t>
            </w:r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Л.И.Василевская</w:t>
            </w:r>
            <w:proofErr w:type="spellEnd"/>
            <w:proofErr w:type="gramStart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--  </w:t>
            </w:r>
            <w:proofErr w:type="gramEnd"/>
            <w:r w:rsidRPr="00FB2F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Минск.: ИВЦ Минфина, 2003 (ВС)</w:t>
            </w:r>
          </w:p>
          <w:p w:rsidR="00FB2F2E" w:rsidRPr="00FB2F2E" w:rsidRDefault="00FB2F2E" w:rsidP="00FB2F2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Ball, Donald A. International Business / Donald A. Ball, Wendell H. – Boston, 1996. – (IB)</w:t>
            </w:r>
          </w:p>
          <w:p w:rsidR="00FB2F2E" w:rsidRPr="00FB2F2E" w:rsidRDefault="00FB2F2E" w:rsidP="00FB2F2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MacKenzie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Ian. Professional English in Use. Finance / Ian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MacKenzie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. – Cambridge, 2006. – (PEF)</w:t>
            </w:r>
          </w:p>
          <w:p w:rsidR="00FB2F2E" w:rsidRPr="00FB2F2E" w:rsidRDefault="00FB2F2E" w:rsidP="00FB2F2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MacKenzie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Ian. English for Business Studies / Ian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MacKenzie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. – Cambridge, 2004. – (EBS)</w:t>
            </w:r>
          </w:p>
          <w:p w:rsidR="00FB2F2E" w:rsidRPr="00FB2F2E" w:rsidRDefault="00FB2F2E" w:rsidP="00FB2F2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Culloch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David. Economics /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Culloch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, David C. Colander. – IRWIN, 1995. – (ECON)</w:t>
            </w:r>
          </w:p>
          <w:p w:rsidR="00FB2F2E" w:rsidRPr="00FB2F2E" w:rsidRDefault="00FB2F2E" w:rsidP="00FB2F2E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Telen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V. Advanced Course in Mass Media Studies /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V.Telen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O.Zinina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V.Prokhozhiy</w:t>
            </w:r>
            <w:proofErr w:type="spell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FB2F2E">
              <w:rPr>
                <w:rFonts w:ascii="Times New Roman" w:hAnsi="Times New Roman"/>
                <w:sz w:val="24"/>
                <w:szCs w:val="24"/>
              </w:rPr>
              <w:t>Минск</w:t>
            </w:r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 :</w:t>
            </w:r>
            <w:proofErr w:type="gramEnd"/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2F2E">
              <w:rPr>
                <w:rFonts w:ascii="Times New Roman" w:hAnsi="Times New Roman"/>
                <w:sz w:val="24"/>
                <w:szCs w:val="24"/>
              </w:rPr>
              <w:t>МГЛУ</w:t>
            </w:r>
            <w:r w:rsidRPr="00FB2F2E">
              <w:rPr>
                <w:rFonts w:ascii="Times New Roman" w:hAnsi="Times New Roman"/>
                <w:sz w:val="24"/>
                <w:szCs w:val="24"/>
                <w:lang w:val="en-US"/>
              </w:rPr>
              <w:t>, 1996. – (ACMMS)</w:t>
            </w:r>
          </w:p>
          <w:p w:rsidR="00FB2F2E" w:rsidRPr="00FB2F2E" w:rsidRDefault="00FB2F2E" w:rsidP="00FB2F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1A4A12" w:rsidRPr="00FB2F2E" w:rsidRDefault="001A4A12" w:rsidP="00FB2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6202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 Английский</w:t>
            </w: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Требования к изучению дисциплины (при их наличии)</w:t>
            </w:r>
          </w:p>
        </w:tc>
        <w:tc>
          <w:tcPr>
            <w:tcW w:w="6202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A12" w:rsidRPr="00FB2F2E" w:rsidTr="00815DC9">
        <w:tc>
          <w:tcPr>
            <w:tcW w:w="3441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>Кафедра, за которой закреплена дисциплина по выбору студента</w:t>
            </w:r>
          </w:p>
        </w:tc>
        <w:tc>
          <w:tcPr>
            <w:tcW w:w="6202" w:type="dxa"/>
          </w:tcPr>
          <w:p w:rsidR="001A4A12" w:rsidRPr="00FB2F2E" w:rsidRDefault="001A4A12" w:rsidP="008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2E">
              <w:rPr>
                <w:rFonts w:ascii="Times New Roman" w:hAnsi="Times New Roman"/>
                <w:sz w:val="24"/>
                <w:szCs w:val="24"/>
              </w:rPr>
              <w:t xml:space="preserve">Делового английского языка </w:t>
            </w:r>
          </w:p>
        </w:tc>
      </w:tr>
    </w:tbl>
    <w:p w:rsidR="001A4A12" w:rsidRPr="00FB2F2E" w:rsidRDefault="001A4A12" w:rsidP="001A4A12">
      <w:pPr>
        <w:rPr>
          <w:rFonts w:ascii="Times New Roman" w:hAnsi="Times New Roman"/>
          <w:sz w:val="24"/>
          <w:szCs w:val="24"/>
        </w:rPr>
      </w:pPr>
    </w:p>
    <w:p w:rsidR="00902CF7" w:rsidRPr="00FB2F2E" w:rsidRDefault="00902CF7">
      <w:pPr>
        <w:rPr>
          <w:rFonts w:ascii="Times New Roman" w:hAnsi="Times New Roman"/>
          <w:sz w:val="24"/>
          <w:szCs w:val="24"/>
        </w:rPr>
      </w:pPr>
    </w:p>
    <w:sectPr w:rsidR="00902CF7" w:rsidRPr="00FB2F2E" w:rsidSect="00B7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BAE"/>
    <w:multiLevelType w:val="hybridMultilevel"/>
    <w:tmpl w:val="2C2C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E1E6A"/>
    <w:multiLevelType w:val="hybridMultilevel"/>
    <w:tmpl w:val="21FE8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25BB9"/>
    <w:multiLevelType w:val="hybridMultilevel"/>
    <w:tmpl w:val="0218B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A12"/>
    <w:rsid w:val="000122E3"/>
    <w:rsid w:val="001A4A12"/>
    <w:rsid w:val="005933F0"/>
    <w:rsid w:val="0077707B"/>
    <w:rsid w:val="0083398D"/>
    <w:rsid w:val="00902CF7"/>
    <w:rsid w:val="00983DBB"/>
    <w:rsid w:val="00A541CD"/>
    <w:rsid w:val="00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F2E"/>
    <w:pPr>
      <w:spacing w:before="100" w:beforeAutospacing="1" w:after="100" w:afterAutospacing="1" w:line="240" w:lineRule="auto"/>
    </w:pPr>
    <w:rPr>
      <w:rFonts w:ascii="Verdana" w:hAnsi="Verdana"/>
      <w:color w:val="4F4F4F"/>
      <w:lang w:eastAsia="ru-RU"/>
    </w:rPr>
  </w:style>
  <w:style w:type="paragraph" w:customStyle="1" w:styleId="1">
    <w:name w:val="Абзац списка1"/>
    <w:basedOn w:val="a"/>
    <w:rsid w:val="00FB2F2E"/>
    <w:pPr>
      <w:ind w:left="720"/>
      <w:contextualSpacing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Prorab</cp:lastModifiedBy>
  <cp:revision>8</cp:revision>
  <dcterms:created xsi:type="dcterms:W3CDTF">2015-04-15T05:26:00Z</dcterms:created>
  <dcterms:modified xsi:type="dcterms:W3CDTF">2015-04-29T09:04:00Z</dcterms:modified>
</cp:coreProperties>
</file>