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64" w:rsidRPr="001229B8" w:rsidRDefault="001C0A64" w:rsidP="00122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02D2" w:rsidRPr="001F11BA">
        <w:rPr>
          <w:rFonts w:ascii="Times New Roman" w:hAnsi="Times New Roman" w:cs="Times New Roman"/>
          <w:b/>
          <w:sz w:val="28"/>
          <w:szCs w:val="28"/>
        </w:rPr>
        <w:t>Краткое описание дисциплины:</w:t>
      </w:r>
      <w:r w:rsidR="00B402D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B7E95"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  <w:proofErr w:type="spellStart"/>
      <w:r w:rsidR="00CB7E95">
        <w:rPr>
          <w:rFonts w:ascii="Times New Roman" w:hAnsi="Times New Roman" w:cs="Times New Roman"/>
          <w:b/>
          <w:sz w:val="28"/>
          <w:szCs w:val="28"/>
        </w:rPr>
        <w:t>литмастерства</w:t>
      </w:r>
      <w:proofErr w:type="spellEnd"/>
      <w:r w:rsidR="00CB7E95">
        <w:rPr>
          <w:rFonts w:ascii="Times New Roman" w:hAnsi="Times New Roman" w:cs="Times New Roman"/>
          <w:b/>
          <w:sz w:val="28"/>
          <w:szCs w:val="28"/>
        </w:rPr>
        <w:t xml:space="preserve"> и редактирование</w:t>
      </w:r>
      <w:r w:rsidR="00B402D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481"/>
        <w:gridCol w:w="6090"/>
      </w:tblGrid>
      <w:tr w:rsidR="00162432" w:rsidTr="00C33E6D">
        <w:tc>
          <w:tcPr>
            <w:tcW w:w="3936" w:type="dxa"/>
          </w:tcPr>
          <w:p w:rsidR="00162432" w:rsidRDefault="00B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5635" w:type="dxa"/>
          </w:tcPr>
          <w:p w:rsidR="00162432" w:rsidRDefault="00C3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Стилистика </w:t>
            </w:r>
          </w:p>
        </w:tc>
      </w:tr>
      <w:tr w:rsidR="00162432" w:rsidTr="00C33E6D">
        <w:tc>
          <w:tcPr>
            <w:tcW w:w="3936" w:type="dxa"/>
          </w:tcPr>
          <w:p w:rsidR="00162432" w:rsidRDefault="00B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5635" w:type="dxa"/>
          </w:tcPr>
          <w:p w:rsidR="00162432" w:rsidRDefault="00C3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1-23 01 02 «Лингвистическое обеспечение межкультурных коммуникаций»</w:t>
            </w:r>
          </w:p>
        </w:tc>
      </w:tr>
      <w:tr w:rsidR="00B07292" w:rsidTr="00C33E6D">
        <w:trPr>
          <w:trHeight w:val="501"/>
        </w:trPr>
        <w:tc>
          <w:tcPr>
            <w:tcW w:w="3936" w:type="dxa"/>
          </w:tcPr>
          <w:p w:rsidR="00B07292" w:rsidRDefault="00B07292" w:rsidP="00B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5635" w:type="dxa"/>
          </w:tcPr>
          <w:p w:rsidR="00B07292" w:rsidRPr="00C33E6D" w:rsidRDefault="00625184" w:rsidP="002C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</w:tc>
      </w:tr>
      <w:tr w:rsidR="00162432" w:rsidTr="00C33E6D">
        <w:tc>
          <w:tcPr>
            <w:tcW w:w="3936" w:type="dxa"/>
          </w:tcPr>
          <w:p w:rsidR="00162432" w:rsidRPr="00625184" w:rsidRDefault="00625184" w:rsidP="00C3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обучения для ДФО</w:t>
            </w:r>
          </w:p>
        </w:tc>
        <w:tc>
          <w:tcPr>
            <w:tcW w:w="5635" w:type="dxa"/>
          </w:tcPr>
          <w:p w:rsidR="00162432" w:rsidRDefault="006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432" w:rsidTr="00C33E6D">
        <w:tc>
          <w:tcPr>
            <w:tcW w:w="3936" w:type="dxa"/>
          </w:tcPr>
          <w:p w:rsidR="00162432" w:rsidRDefault="00625184" w:rsidP="00C3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 обучения для ДФО</w:t>
            </w:r>
          </w:p>
        </w:tc>
        <w:tc>
          <w:tcPr>
            <w:tcW w:w="5635" w:type="dxa"/>
          </w:tcPr>
          <w:p w:rsidR="00162432" w:rsidRDefault="006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2432" w:rsidTr="00C33E6D">
        <w:tc>
          <w:tcPr>
            <w:tcW w:w="3936" w:type="dxa"/>
          </w:tcPr>
          <w:p w:rsidR="00162432" w:rsidRDefault="006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</w:t>
            </w:r>
          </w:p>
        </w:tc>
        <w:tc>
          <w:tcPr>
            <w:tcW w:w="5635" w:type="dxa"/>
          </w:tcPr>
          <w:p w:rsidR="00162432" w:rsidRDefault="00C33E6D" w:rsidP="0099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="00994D9C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625184" w:rsidTr="00C33E6D">
        <w:tc>
          <w:tcPr>
            <w:tcW w:w="3936" w:type="dxa"/>
          </w:tcPr>
          <w:p w:rsidR="00625184" w:rsidRDefault="007E3E2D" w:rsidP="007E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5635" w:type="dxa"/>
          </w:tcPr>
          <w:p w:rsidR="00625184" w:rsidRDefault="00C33E6D" w:rsidP="00C3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Говорова Н.И.,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7E3E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 w:rsidR="007E3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625184" w:rsidTr="00C33E6D">
        <w:tc>
          <w:tcPr>
            <w:tcW w:w="3936" w:type="dxa"/>
          </w:tcPr>
          <w:p w:rsidR="00625184" w:rsidRDefault="007E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="00DE779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предшественник </w:t>
            </w:r>
          </w:p>
        </w:tc>
        <w:tc>
          <w:tcPr>
            <w:tcW w:w="5635" w:type="dxa"/>
          </w:tcPr>
          <w:p w:rsidR="00625184" w:rsidRDefault="00625184" w:rsidP="0024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184" w:rsidTr="00C33E6D">
        <w:tc>
          <w:tcPr>
            <w:tcW w:w="3936" w:type="dxa"/>
          </w:tcPr>
          <w:p w:rsidR="00625184" w:rsidRDefault="0024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5635" w:type="dxa"/>
          </w:tcPr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647"/>
              <w:gridCol w:w="2147"/>
              <w:gridCol w:w="1513"/>
              <w:gridCol w:w="1511"/>
            </w:tblGrid>
            <w:tr w:rsidR="00CB7E95" w:rsidTr="00D851DF">
              <w:trPr>
                <w:trHeight w:hRule="exact" w:val="1392"/>
              </w:trPr>
              <w:tc>
                <w:tcPr>
                  <w:tcW w:w="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spacing w:line="274" w:lineRule="exact"/>
                    <w:ind w:right="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pacing w:val="-5"/>
                      <w:sz w:val="24"/>
                      <w:szCs w:val="24"/>
                    </w:rPr>
                    <w:t>темы</w:t>
                  </w:r>
                </w:p>
              </w:tc>
              <w:tc>
                <w:tcPr>
                  <w:tcW w:w="21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ind w:left="9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4"/>
                      <w:szCs w:val="24"/>
                    </w:rPr>
                    <w:t>Название темы</w:t>
                  </w:r>
                </w:p>
              </w:tc>
              <w:tc>
                <w:tcPr>
                  <w:tcW w:w="15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spacing w:line="269" w:lineRule="exact"/>
                    <w:ind w:left="96" w:right="1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4"/>
                      <w:szCs w:val="24"/>
                    </w:rPr>
                    <w:t xml:space="preserve">Всего аудиторных </w:t>
                  </w: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15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spacing w:line="269" w:lineRule="exact"/>
                    <w:ind w:left="101" w:right="1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4"/>
                      <w:szCs w:val="24"/>
                    </w:rPr>
                    <w:t xml:space="preserve">Количество часов </w:t>
                  </w: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4"/>
                      <w:szCs w:val="24"/>
                    </w:rPr>
                    <w:t>практи</w:t>
                  </w: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  <w:sz w:val="24"/>
                      <w:szCs w:val="24"/>
                    </w:rPr>
                    <w:softHyphen/>
                    <w:t xml:space="preserve">ческих </w:t>
                  </w: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занятий</w:t>
                  </w:r>
                </w:p>
              </w:tc>
            </w:tr>
            <w:tr w:rsidR="00CB7E95" w:rsidTr="00D851DF">
              <w:trPr>
                <w:trHeight w:hRule="exact" w:val="826"/>
              </w:trPr>
              <w:tc>
                <w:tcPr>
                  <w:tcW w:w="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1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spacing w:line="278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 xml:space="preserve">Основы взаимопонимания автора </w:t>
                  </w:r>
                  <w:r w:rsidRPr="00D851DF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и читателя.</w:t>
                  </w:r>
                </w:p>
              </w:tc>
              <w:tc>
                <w:tcPr>
                  <w:tcW w:w="15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CB7E95" w:rsidTr="00D851DF">
              <w:trPr>
                <w:trHeight w:hRule="exact" w:val="854"/>
              </w:trPr>
              <w:tc>
                <w:tcPr>
                  <w:tcW w:w="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spacing w:line="278" w:lineRule="exact"/>
                    <w:ind w:left="202" w:right="21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2. 3. 4.</w:t>
                  </w:r>
                </w:p>
              </w:tc>
              <w:tc>
                <w:tcPr>
                  <w:tcW w:w="21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spacing w:line="278" w:lineRule="exact"/>
                    <w:ind w:right="37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 xml:space="preserve">Звучащая и письменная речь </w:t>
                  </w:r>
                  <w:r w:rsidRPr="00D851DF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 xml:space="preserve">Морфология и </w:t>
                  </w:r>
                  <w:proofErr w:type="spellStart"/>
                  <w:r w:rsidRPr="00D851DF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ортограмматика</w:t>
                  </w:r>
                  <w:proofErr w:type="spellEnd"/>
                  <w:r w:rsidRPr="00D851DF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D851DF">
                    <w:rPr>
                      <w:rFonts w:ascii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>Лексика русского языка</w:t>
                  </w:r>
                </w:p>
              </w:tc>
              <w:tc>
                <w:tcPr>
                  <w:tcW w:w="15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CB7E95" w:rsidTr="00D851DF">
              <w:trPr>
                <w:trHeight w:hRule="exact" w:val="566"/>
              </w:trPr>
              <w:tc>
                <w:tcPr>
                  <w:tcW w:w="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1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spacing w:line="274" w:lineRule="exact"/>
                    <w:ind w:right="10" w:firstLine="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color w:val="000000"/>
                      <w:spacing w:val="3"/>
                      <w:sz w:val="20"/>
                      <w:szCs w:val="20"/>
                    </w:rPr>
                    <w:t xml:space="preserve">Функциональная        стилистика: </w:t>
                  </w:r>
                  <w:r w:rsidRPr="00D851DF">
                    <w:rPr>
                      <w:rFonts w:ascii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>основные определения</w:t>
                  </w:r>
                </w:p>
              </w:tc>
              <w:tc>
                <w:tcPr>
                  <w:tcW w:w="15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CB7E95" w:rsidTr="00D851DF">
              <w:trPr>
                <w:trHeight w:hRule="exact" w:val="1114"/>
              </w:trPr>
              <w:tc>
                <w:tcPr>
                  <w:tcW w:w="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spacing w:line="283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6.</w:t>
                  </w:r>
                </w:p>
                <w:p w:rsidR="00CB7E95" w:rsidRPr="00D851DF" w:rsidRDefault="00CB7E95" w:rsidP="00881863">
                  <w:pPr>
                    <w:shd w:val="clear" w:color="auto" w:fill="FFFFFF"/>
                    <w:spacing w:line="283" w:lineRule="exact"/>
                    <w:ind w:left="206" w:right="20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7. 8.</w:t>
                  </w:r>
                </w:p>
              </w:tc>
              <w:tc>
                <w:tcPr>
                  <w:tcW w:w="21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spacing w:line="274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Разговорная речь - язык бытового </w:t>
                  </w:r>
                  <w:r w:rsidRPr="00D851DF">
                    <w:rPr>
                      <w:rFonts w:ascii="Times New Roman" w:hAnsi="Times New Roman" w:cs="Times New Roman"/>
                      <w:color w:val="000000"/>
                      <w:spacing w:val="-2"/>
                      <w:sz w:val="20"/>
                      <w:szCs w:val="20"/>
                    </w:rPr>
                    <w:t xml:space="preserve">общения. </w:t>
                  </w:r>
                  <w:r w:rsidRPr="00D851DF">
                    <w:rPr>
                      <w:rFonts w:ascii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 xml:space="preserve">Книжная речь и ее стили. </w:t>
                  </w:r>
                  <w:r w:rsidRPr="00D851DF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</w:rPr>
                    <w:t>Язык СМИ и литературы</w:t>
                  </w:r>
                </w:p>
              </w:tc>
              <w:tc>
                <w:tcPr>
                  <w:tcW w:w="15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CB7E95" w:rsidTr="00D851DF">
              <w:trPr>
                <w:trHeight w:hRule="exact" w:val="557"/>
              </w:trPr>
              <w:tc>
                <w:tcPr>
                  <w:tcW w:w="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21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spacing w:line="274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color w:val="000000"/>
                      <w:spacing w:val="6"/>
                      <w:sz w:val="20"/>
                      <w:szCs w:val="20"/>
                    </w:rPr>
                    <w:t xml:space="preserve">Принципы  построения  связного </w:t>
                  </w:r>
                  <w:r w:rsidRPr="00D851DF">
                    <w:rPr>
                      <w:rFonts w:ascii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>текста</w:t>
                  </w:r>
                </w:p>
              </w:tc>
              <w:tc>
                <w:tcPr>
                  <w:tcW w:w="15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CB7E95" w:rsidTr="00D851DF">
              <w:trPr>
                <w:trHeight w:hRule="exact" w:val="576"/>
              </w:trPr>
              <w:tc>
                <w:tcPr>
                  <w:tcW w:w="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spacing w:line="298" w:lineRule="exact"/>
                    <w:ind w:left="168" w:right="14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10. 11.</w:t>
                  </w:r>
                </w:p>
              </w:tc>
              <w:tc>
                <w:tcPr>
                  <w:tcW w:w="21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spacing w:line="278" w:lineRule="exact"/>
                    <w:ind w:right="33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Композиция текста. </w:t>
                  </w:r>
                  <w:r w:rsidRPr="00D851DF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</w:rPr>
                    <w:t>Последовательность изложения</w:t>
                  </w:r>
                </w:p>
              </w:tc>
              <w:tc>
                <w:tcPr>
                  <w:tcW w:w="15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CB7E95" w:rsidTr="00D851DF">
              <w:trPr>
                <w:trHeight w:hRule="exact" w:val="557"/>
              </w:trPr>
              <w:tc>
                <w:tcPr>
                  <w:tcW w:w="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21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spacing w:line="269" w:lineRule="exact"/>
                    <w:ind w:right="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color w:val="000000"/>
                      <w:spacing w:val="9"/>
                      <w:sz w:val="20"/>
                      <w:szCs w:val="20"/>
                    </w:rPr>
                    <w:t xml:space="preserve">Задачи и приемы литературного </w:t>
                  </w:r>
                  <w:r w:rsidRPr="00D851DF">
                    <w:rPr>
                      <w:rFonts w:ascii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>редактирования</w:t>
                  </w:r>
                </w:p>
              </w:tc>
              <w:tc>
                <w:tcPr>
                  <w:tcW w:w="15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CB7E95" w:rsidTr="00D851DF">
              <w:trPr>
                <w:trHeight w:hRule="exact" w:val="566"/>
              </w:trPr>
              <w:tc>
                <w:tcPr>
                  <w:tcW w:w="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21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spacing w:line="278" w:lineRule="exact"/>
                    <w:ind w:firstLine="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 xml:space="preserve">Особенности       редактирования </w:t>
                  </w:r>
                  <w:r w:rsidRPr="00D851DF">
                    <w:rPr>
                      <w:rFonts w:ascii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>газетных текстов</w:t>
                  </w:r>
                </w:p>
              </w:tc>
              <w:tc>
                <w:tcPr>
                  <w:tcW w:w="15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CB7E95" w:rsidTr="00D851DF">
              <w:trPr>
                <w:trHeight w:hRule="exact" w:val="566"/>
              </w:trPr>
              <w:tc>
                <w:tcPr>
                  <w:tcW w:w="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21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spacing w:line="278" w:lineRule="exact"/>
                    <w:ind w:firstLine="1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 xml:space="preserve">Особенности       редактирования </w:t>
                  </w:r>
                  <w:r w:rsidRPr="00D851DF">
                    <w:rPr>
                      <w:rFonts w:ascii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>научных текстов</w:t>
                  </w:r>
                </w:p>
              </w:tc>
              <w:tc>
                <w:tcPr>
                  <w:tcW w:w="15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CB7E95" w:rsidTr="00D851DF">
              <w:trPr>
                <w:trHeight w:hRule="exact" w:val="566"/>
              </w:trPr>
              <w:tc>
                <w:tcPr>
                  <w:tcW w:w="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21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spacing w:line="278" w:lineRule="exact"/>
                    <w:ind w:firstLine="1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 xml:space="preserve">Особенности       редактирования </w:t>
                  </w:r>
                  <w:r w:rsidRPr="00D851DF">
                    <w:rPr>
                      <w:rFonts w:ascii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>деловой документации</w:t>
                  </w:r>
                </w:p>
              </w:tc>
              <w:tc>
                <w:tcPr>
                  <w:tcW w:w="15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CB7E95" w:rsidTr="00D851DF">
              <w:trPr>
                <w:trHeight w:hRule="exact" w:val="576"/>
              </w:trPr>
              <w:tc>
                <w:tcPr>
                  <w:tcW w:w="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21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spacing w:line="278" w:lineRule="exact"/>
                    <w:ind w:firstLine="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color w:val="000000"/>
                      <w:spacing w:val="5"/>
                      <w:sz w:val="20"/>
                      <w:szCs w:val="20"/>
                    </w:rPr>
                    <w:t xml:space="preserve">Особенности       редактирования </w:t>
                  </w:r>
                  <w:r w:rsidRPr="00D851DF">
                    <w:rPr>
                      <w:rFonts w:ascii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>художественных текстов</w:t>
                  </w:r>
                </w:p>
              </w:tc>
              <w:tc>
                <w:tcPr>
                  <w:tcW w:w="15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CB7E95" w:rsidTr="00D851DF">
              <w:trPr>
                <w:trHeight w:hRule="exact" w:val="835"/>
              </w:trPr>
              <w:tc>
                <w:tcPr>
                  <w:tcW w:w="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21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spacing w:line="274" w:lineRule="exact"/>
                    <w:ind w:firstLine="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color w:val="000000"/>
                      <w:spacing w:val="10"/>
                      <w:sz w:val="20"/>
                      <w:szCs w:val="20"/>
                    </w:rPr>
                    <w:t xml:space="preserve">Особенности       создания       и </w:t>
                  </w:r>
                  <w:r w:rsidRPr="00D851DF">
                    <w:rPr>
                      <w:rFonts w:ascii="Times New Roman" w:hAnsi="Times New Roman" w:cs="Times New Roman"/>
                      <w:color w:val="000000"/>
                      <w:spacing w:val="6"/>
                      <w:sz w:val="20"/>
                      <w:szCs w:val="20"/>
                    </w:rPr>
                    <w:t xml:space="preserve">редактирования          рекламных </w:t>
                  </w:r>
                  <w:r w:rsidRPr="00D851DF">
                    <w:rPr>
                      <w:rFonts w:ascii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 xml:space="preserve">текстов и </w:t>
                  </w:r>
                  <w:proofErr w:type="spellStart"/>
                  <w:r w:rsidRPr="00D851DF">
                    <w:rPr>
                      <w:rFonts w:ascii="Times New Roman" w:hAnsi="Times New Roman" w:cs="Times New Roman"/>
                      <w:color w:val="000000"/>
                      <w:spacing w:val="1"/>
                      <w:sz w:val="20"/>
                      <w:szCs w:val="20"/>
                    </w:rPr>
                    <w:t>ПР-текстов</w:t>
                  </w:r>
                  <w:proofErr w:type="spellEnd"/>
                </w:p>
              </w:tc>
              <w:tc>
                <w:tcPr>
                  <w:tcW w:w="15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B7E95" w:rsidRPr="00D851DF" w:rsidRDefault="00CB7E95" w:rsidP="0088186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D851DF" w:rsidTr="00D851DF">
              <w:trPr>
                <w:trHeight w:hRule="exact" w:val="835"/>
              </w:trPr>
              <w:tc>
                <w:tcPr>
                  <w:tcW w:w="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851DF" w:rsidRPr="00D851DF" w:rsidRDefault="00D851DF" w:rsidP="0088186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18.</w:t>
                  </w:r>
                </w:p>
              </w:tc>
              <w:tc>
                <w:tcPr>
                  <w:tcW w:w="21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851DF" w:rsidRPr="00D851DF" w:rsidRDefault="00D851DF" w:rsidP="00881863">
                  <w:pPr>
                    <w:shd w:val="clear" w:color="auto" w:fill="FFFFFF"/>
                    <w:spacing w:line="274" w:lineRule="exact"/>
                    <w:ind w:firstLine="5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Особенности       редактирования переведенного материала</w:t>
                  </w:r>
                </w:p>
              </w:tc>
              <w:tc>
                <w:tcPr>
                  <w:tcW w:w="15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851DF" w:rsidRPr="00D851DF" w:rsidRDefault="00D851DF" w:rsidP="0088186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851DF" w:rsidRPr="00D851DF" w:rsidRDefault="00D851DF" w:rsidP="0088186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D851D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C33E6D" w:rsidRDefault="00C33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184" w:rsidTr="00C33E6D">
        <w:tc>
          <w:tcPr>
            <w:tcW w:w="3936" w:type="dxa"/>
          </w:tcPr>
          <w:p w:rsidR="00625184" w:rsidRDefault="0024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Рекомендуемая литература</w:t>
            </w:r>
          </w:p>
        </w:tc>
        <w:tc>
          <w:tcPr>
            <w:tcW w:w="5635" w:type="dxa"/>
          </w:tcPr>
          <w:p w:rsidR="00D851DF" w:rsidRPr="00D851DF" w:rsidRDefault="00D851DF" w:rsidP="00D851D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Стилистика и литературное редактирование (под </w:t>
            </w:r>
            <w:proofErr w:type="spellStart"/>
            <w:proofErr w:type="gramStart"/>
            <w:r w:rsidRPr="00D8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spellEnd"/>
            <w:proofErr w:type="gramEnd"/>
            <w:r w:rsidRPr="00D8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В.И.Максимова) - М. 2004.</w:t>
            </w:r>
          </w:p>
          <w:p w:rsidR="00D851DF" w:rsidRPr="00D851DF" w:rsidRDefault="00D851DF" w:rsidP="00D851D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Накорякова</w:t>
            </w:r>
            <w:proofErr w:type="spellEnd"/>
            <w:r w:rsidRPr="00D8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К.М. Литературное редактирование/</w:t>
            </w:r>
            <w:proofErr w:type="spellStart"/>
            <w:r w:rsidRPr="00D8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К.М.Накорякова</w:t>
            </w:r>
            <w:proofErr w:type="spellEnd"/>
            <w:r w:rsidRPr="00D8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gramStart"/>
            <w:r w:rsidRPr="00D8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8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 2004, 122 с.</w:t>
            </w:r>
          </w:p>
          <w:p w:rsidR="00625184" w:rsidRPr="00D851DF" w:rsidRDefault="00D851DF" w:rsidP="00D851D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1D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Розенталь,  Д.  Э.,  </w:t>
            </w:r>
            <w:proofErr w:type="spellStart"/>
            <w:r w:rsidRPr="00D851D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Джанджакова</w:t>
            </w:r>
            <w:proofErr w:type="spellEnd"/>
            <w:r w:rsidRPr="00D851D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 Е.  В.,  Кабанова,  Н.  П.   Справочник  по</w:t>
            </w:r>
            <w:r w:rsidRPr="00D851D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br/>
            </w:r>
            <w:r w:rsidRPr="00D851D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правописанию,  произношению, литературному редактированию/Д.Э.Розенталь,</w:t>
            </w:r>
            <w:r w:rsidRPr="00D851D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br/>
            </w:r>
            <w:proofErr w:type="spellStart"/>
            <w:r w:rsidRPr="00D8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Е.В.Джанджакова</w:t>
            </w:r>
            <w:proofErr w:type="spellEnd"/>
            <w:r w:rsidRPr="00D8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Н.П.Кабанова </w:t>
            </w:r>
            <w:proofErr w:type="gramStart"/>
            <w:r w:rsidRPr="00D8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D8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r w:rsidRPr="00D8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ЧеРо</w:t>
            </w:r>
            <w:proofErr w:type="spellEnd"/>
            <w:r w:rsidRPr="00D8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1999 - 400с.</w:t>
            </w:r>
          </w:p>
        </w:tc>
      </w:tr>
      <w:tr w:rsidR="002477CC" w:rsidTr="00C33E6D">
        <w:tc>
          <w:tcPr>
            <w:tcW w:w="3936" w:type="dxa"/>
          </w:tcPr>
          <w:p w:rsidR="002477CC" w:rsidRDefault="0024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5635" w:type="dxa"/>
          </w:tcPr>
          <w:p w:rsidR="002477CC" w:rsidRDefault="00C3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2477CC">
              <w:rPr>
                <w:rFonts w:ascii="Times New Roman" w:hAnsi="Times New Roman" w:cs="Times New Roman"/>
                <w:sz w:val="24"/>
                <w:szCs w:val="24"/>
              </w:rPr>
              <w:t>, английский</w:t>
            </w:r>
          </w:p>
        </w:tc>
      </w:tr>
      <w:tr w:rsidR="00162432" w:rsidTr="00C33E6D">
        <w:tc>
          <w:tcPr>
            <w:tcW w:w="3936" w:type="dxa"/>
          </w:tcPr>
          <w:p w:rsidR="00162432" w:rsidRDefault="006F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Кафедра, за которой закреплена дисциплина по выбору студента</w:t>
            </w:r>
          </w:p>
        </w:tc>
        <w:tc>
          <w:tcPr>
            <w:tcW w:w="5635" w:type="dxa"/>
          </w:tcPr>
          <w:p w:rsidR="00162432" w:rsidRDefault="00C3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C33E6D">
              <w:rPr>
                <w:rFonts w:ascii="Times New Roman" w:hAnsi="Times New Roman" w:cs="Times New Roman"/>
                <w:sz w:val="24"/>
                <w:szCs w:val="24"/>
              </w:rPr>
              <w:t xml:space="preserve"> межкультурной экономической коммуникации</w:t>
            </w:r>
          </w:p>
        </w:tc>
      </w:tr>
    </w:tbl>
    <w:p w:rsidR="00D97B0B" w:rsidRPr="00194BBD" w:rsidRDefault="00D97B0B">
      <w:pPr>
        <w:rPr>
          <w:rFonts w:ascii="Times New Roman" w:hAnsi="Times New Roman" w:cs="Times New Roman"/>
          <w:sz w:val="24"/>
          <w:szCs w:val="24"/>
        </w:rPr>
      </w:pPr>
    </w:p>
    <w:sectPr w:rsidR="00D97B0B" w:rsidRPr="00194BBD" w:rsidSect="0067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1D48"/>
    <w:multiLevelType w:val="singleLevel"/>
    <w:tmpl w:val="FBE4E88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17E327F0"/>
    <w:multiLevelType w:val="multilevel"/>
    <w:tmpl w:val="B95A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hint="default"/>
        <w:color w:val="auto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732F9"/>
    <w:multiLevelType w:val="hybridMultilevel"/>
    <w:tmpl w:val="814CC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436D7"/>
    <w:multiLevelType w:val="singleLevel"/>
    <w:tmpl w:val="05B09C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5C16726B"/>
    <w:multiLevelType w:val="hybridMultilevel"/>
    <w:tmpl w:val="792E7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108C2"/>
    <w:rsid w:val="00002DFD"/>
    <w:rsid w:val="000067A1"/>
    <w:rsid w:val="00013672"/>
    <w:rsid w:val="00015D0E"/>
    <w:rsid w:val="00020B35"/>
    <w:rsid w:val="00023B06"/>
    <w:rsid w:val="00024D91"/>
    <w:rsid w:val="00041C06"/>
    <w:rsid w:val="00053D1D"/>
    <w:rsid w:val="00054E85"/>
    <w:rsid w:val="000577D0"/>
    <w:rsid w:val="0006795F"/>
    <w:rsid w:val="00083324"/>
    <w:rsid w:val="00090053"/>
    <w:rsid w:val="00092D6F"/>
    <w:rsid w:val="000B7955"/>
    <w:rsid w:val="000C1FD1"/>
    <w:rsid w:val="000D59A6"/>
    <w:rsid w:val="000D7929"/>
    <w:rsid w:val="000F0715"/>
    <w:rsid w:val="00102768"/>
    <w:rsid w:val="00103F01"/>
    <w:rsid w:val="001060D7"/>
    <w:rsid w:val="001079B5"/>
    <w:rsid w:val="001229B8"/>
    <w:rsid w:val="00126858"/>
    <w:rsid w:val="00132302"/>
    <w:rsid w:val="001329D9"/>
    <w:rsid w:val="00146D3D"/>
    <w:rsid w:val="0015270B"/>
    <w:rsid w:val="00157FE0"/>
    <w:rsid w:val="00162432"/>
    <w:rsid w:val="001761A3"/>
    <w:rsid w:val="00183997"/>
    <w:rsid w:val="00194BBD"/>
    <w:rsid w:val="001952C2"/>
    <w:rsid w:val="001B0CEF"/>
    <w:rsid w:val="001C0A64"/>
    <w:rsid w:val="001D3343"/>
    <w:rsid w:val="001E3DB1"/>
    <w:rsid w:val="001F78F0"/>
    <w:rsid w:val="00202A13"/>
    <w:rsid w:val="00205FF3"/>
    <w:rsid w:val="00216AB5"/>
    <w:rsid w:val="002174FD"/>
    <w:rsid w:val="00226170"/>
    <w:rsid w:val="0024296B"/>
    <w:rsid w:val="002477CC"/>
    <w:rsid w:val="0025759B"/>
    <w:rsid w:val="00284EE6"/>
    <w:rsid w:val="002909AA"/>
    <w:rsid w:val="002940A6"/>
    <w:rsid w:val="002B25D0"/>
    <w:rsid w:val="002B65A2"/>
    <w:rsid w:val="002C3CA2"/>
    <w:rsid w:val="002C7E0B"/>
    <w:rsid w:val="002D4352"/>
    <w:rsid w:val="002E4E4E"/>
    <w:rsid w:val="002F1870"/>
    <w:rsid w:val="00304083"/>
    <w:rsid w:val="00312604"/>
    <w:rsid w:val="0031529C"/>
    <w:rsid w:val="003320CF"/>
    <w:rsid w:val="00344C08"/>
    <w:rsid w:val="00367B25"/>
    <w:rsid w:val="00383735"/>
    <w:rsid w:val="00384B62"/>
    <w:rsid w:val="00386B85"/>
    <w:rsid w:val="0038749C"/>
    <w:rsid w:val="00393E46"/>
    <w:rsid w:val="003A23F8"/>
    <w:rsid w:val="003B6170"/>
    <w:rsid w:val="003E4514"/>
    <w:rsid w:val="00403373"/>
    <w:rsid w:val="00406D4E"/>
    <w:rsid w:val="00433B1E"/>
    <w:rsid w:val="004604BC"/>
    <w:rsid w:val="00463D45"/>
    <w:rsid w:val="004A6B5C"/>
    <w:rsid w:val="004B192E"/>
    <w:rsid w:val="004D580A"/>
    <w:rsid w:val="004E25D9"/>
    <w:rsid w:val="004E47F7"/>
    <w:rsid w:val="004F2BB0"/>
    <w:rsid w:val="004F5627"/>
    <w:rsid w:val="004F7583"/>
    <w:rsid w:val="00500079"/>
    <w:rsid w:val="00502B6B"/>
    <w:rsid w:val="005042ED"/>
    <w:rsid w:val="00511D24"/>
    <w:rsid w:val="00541FA7"/>
    <w:rsid w:val="00544BC9"/>
    <w:rsid w:val="005541C3"/>
    <w:rsid w:val="005677D9"/>
    <w:rsid w:val="0057118B"/>
    <w:rsid w:val="00591394"/>
    <w:rsid w:val="005C0087"/>
    <w:rsid w:val="005D4EB2"/>
    <w:rsid w:val="005D5FDE"/>
    <w:rsid w:val="0060691C"/>
    <w:rsid w:val="00616E73"/>
    <w:rsid w:val="00623410"/>
    <w:rsid w:val="00625184"/>
    <w:rsid w:val="00626946"/>
    <w:rsid w:val="0062717B"/>
    <w:rsid w:val="00632D2D"/>
    <w:rsid w:val="00657861"/>
    <w:rsid w:val="00663890"/>
    <w:rsid w:val="00675E86"/>
    <w:rsid w:val="00680814"/>
    <w:rsid w:val="006942AF"/>
    <w:rsid w:val="006A199D"/>
    <w:rsid w:val="006B6F47"/>
    <w:rsid w:val="006D3EA3"/>
    <w:rsid w:val="006F5D51"/>
    <w:rsid w:val="00700CE6"/>
    <w:rsid w:val="00702508"/>
    <w:rsid w:val="0072757F"/>
    <w:rsid w:val="007412F9"/>
    <w:rsid w:val="00745947"/>
    <w:rsid w:val="0074719C"/>
    <w:rsid w:val="00756597"/>
    <w:rsid w:val="00781194"/>
    <w:rsid w:val="0078136F"/>
    <w:rsid w:val="0078371D"/>
    <w:rsid w:val="007970A8"/>
    <w:rsid w:val="007A197A"/>
    <w:rsid w:val="007C32C4"/>
    <w:rsid w:val="007C7490"/>
    <w:rsid w:val="007D5EC0"/>
    <w:rsid w:val="007E3911"/>
    <w:rsid w:val="007E3E2D"/>
    <w:rsid w:val="007F0869"/>
    <w:rsid w:val="007F1338"/>
    <w:rsid w:val="007F5BBA"/>
    <w:rsid w:val="0080048A"/>
    <w:rsid w:val="0082461E"/>
    <w:rsid w:val="00831D83"/>
    <w:rsid w:val="008453B2"/>
    <w:rsid w:val="008661B0"/>
    <w:rsid w:val="0086733B"/>
    <w:rsid w:val="0087045F"/>
    <w:rsid w:val="008760E6"/>
    <w:rsid w:val="00881736"/>
    <w:rsid w:val="00890E3C"/>
    <w:rsid w:val="008957F3"/>
    <w:rsid w:val="00896957"/>
    <w:rsid w:val="00896DAC"/>
    <w:rsid w:val="008B5BC7"/>
    <w:rsid w:val="008B6A81"/>
    <w:rsid w:val="008C5483"/>
    <w:rsid w:val="008D014E"/>
    <w:rsid w:val="008D605E"/>
    <w:rsid w:val="008D7300"/>
    <w:rsid w:val="008F06BC"/>
    <w:rsid w:val="008F0D9E"/>
    <w:rsid w:val="008F1744"/>
    <w:rsid w:val="009012DE"/>
    <w:rsid w:val="00910E79"/>
    <w:rsid w:val="0091138D"/>
    <w:rsid w:val="00911786"/>
    <w:rsid w:val="0091705D"/>
    <w:rsid w:val="0093770B"/>
    <w:rsid w:val="00952F89"/>
    <w:rsid w:val="00953FF1"/>
    <w:rsid w:val="00957F90"/>
    <w:rsid w:val="00986F91"/>
    <w:rsid w:val="00990044"/>
    <w:rsid w:val="00994D9C"/>
    <w:rsid w:val="009A24F8"/>
    <w:rsid w:val="009D7445"/>
    <w:rsid w:val="009E3EDA"/>
    <w:rsid w:val="009E580F"/>
    <w:rsid w:val="009F128C"/>
    <w:rsid w:val="00A03BCA"/>
    <w:rsid w:val="00A04E15"/>
    <w:rsid w:val="00A120B8"/>
    <w:rsid w:val="00A20F82"/>
    <w:rsid w:val="00A25CCF"/>
    <w:rsid w:val="00A32ED2"/>
    <w:rsid w:val="00A43E8D"/>
    <w:rsid w:val="00A4766C"/>
    <w:rsid w:val="00A57E5F"/>
    <w:rsid w:val="00A95FB0"/>
    <w:rsid w:val="00AB549A"/>
    <w:rsid w:val="00AC1EFB"/>
    <w:rsid w:val="00AC591C"/>
    <w:rsid w:val="00AD0141"/>
    <w:rsid w:val="00AF1140"/>
    <w:rsid w:val="00B07292"/>
    <w:rsid w:val="00B20802"/>
    <w:rsid w:val="00B24859"/>
    <w:rsid w:val="00B402D2"/>
    <w:rsid w:val="00B40E36"/>
    <w:rsid w:val="00B56A72"/>
    <w:rsid w:val="00B643FF"/>
    <w:rsid w:val="00B66510"/>
    <w:rsid w:val="00B67DC4"/>
    <w:rsid w:val="00B85DEC"/>
    <w:rsid w:val="00BA1D5E"/>
    <w:rsid w:val="00BA1F3D"/>
    <w:rsid w:val="00BA3076"/>
    <w:rsid w:val="00BD3F47"/>
    <w:rsid w:val="00BE2011"/>
    <w:rsid w:val="00BF2DD7"/>
    <w:rsid w:val="00BF4ADA"/>
    <w:rsid w:val="00BF4DC2"/>
    <w:rsid w:val="00BF5358"/>
    <w:rsid w:val="00C108C2"/>
    <w:rsid w:val="00C10F45"/>
    <w:rsid w:val="00C12B1B"/>
    <w:rsid w:val="00C16949"/>
    <w:rsid w:val="00C23416"/>
    <w:rsid w:val="00C2662D"/>
    <w:rsid w:val="00C31383"/>
    <w:rsid w:val="00C33E6D"/>
    <w:rsid w:val="00C55151"/>
    <w:rsid w:val="00C74360"/>
    <w:rsid w:val="00C85C29"/>
    <w:rsid w:val="00C93166"/>
    <w:rsid w:val="00C95057"/>
    <w:rsid w:val="00CA2AE7"/>
    <w:rsid w:val="00CB5779"/>
    <w:rsid w:val="00CB6401"/>
    <w:rsid w:val="00CB7E95"/>
    <w:rsid w:val="00CC2079"/>
    <w:rsid w:val="00CE2BAC"/>
    <w:rsid w:val="00CE6394"/>
    <w:rsid w:val="00D01E6E"/>
    <w:rsid w:val="00D042A2"/>
    <w:rsid w:val="00D27701"/>
    <w:rsid w:val="00D326C0"/>
    <w:rsid w:val="00D352DD"/>
    <w:rsid w:val="00D6106F"/>
    <w:rsid w:val="00D65AE2"/>
    <w:rsid w:val="00D72852"/>
    <w:rsid w:val="00D851DF"/>
    <w:rsid w:val="00D910D5"/>
    <w:rsid w:val="00D97417"/>
    <w:rsid w:val="00D97B0B"/>
    <w:rsid w:val="00DB76AD"/>
    <w:rsid w:val="00DB7F1E"/>
    <w:rsid w:val="00DD307C"/>
    <w:rsid w:val="00DD4236"/>
    <w:rsid w:val="00DD4607"/>
    <w:rsid w:val="00DE7798"/>
    <w:rsid w:val="00DF523F"/>
    <w:rsid w:val="00DF76BD"/>
    <w:rsid w:val="00E00AB5"/>
    <w:rsid w:val="00E03AC5"/>
    <w:rsid w:val="00E1252F"/>
    <w:rsid w:val="00E17A0C"/>
    <w:rsid w:val="00E317DD"/>
    <w:rsid w:val="00E37DF1"/>
    <w:rsid w:val="00E454A4"/>
    <w:rsid w:val="00E463CF"/>
    <w:rsid w:val="00E62E2B"/>
    <w:rsid w:val="00E64C6C"/>
    <w:rsid w:val="00E70B8B"/>
    <w:rsid w:val="00E82F71"/>
    <w:rsid w:val="00EC1543"/>
    <w:rsid w:val="00EC4C5F"/>
    <w:rsid w:val="00ED455D"/>
    <w:rsid w:val="00ED4EAA"/>
    <w:rsid w:val="00ED7C4C"/>
    <w:rsid w:val="00F0631E"/>
    <w:rsid w:val="00F07507"/>
    <w:rsid w:val="00F13533"/>
    <w:rsid w:val="00F1548A"/>
    <w:rsid w:val="00F23A39"/>
    <w:rsid w:val="00F314DD"/>
    <w:rsid w:val="00F31C11"/>
    <w:rsid w:val="00F5275E"/>
    <w:rsid w:val="00F71760"/>
    <w:rsid w:val="00F72C0F"/>
    <w:rsid w:val="00F828B6"/>
    <w:rsid w:val="00F87052"/>
    <w:rsid w:val="00F87100"/>
    <w:rsid w:val="00F96036"/>
    <w:rsid w:val="00FA244E"/>
    <w:rsid w:val="00FA6083"/>
    <w:rsid w:val="00FB47A4"/>
    <w:rsid w:val="00FB6A5C"/>
    <w:rsid w:val="00FD064A"/>
    <w:rsid w:val="00FD46FA"/>
    <w:rsid w:val="00FE415F"/>
    <w:rsid w:val="00FF0256"/>
    <w:rsid w:val="00FF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33E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33E6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rsid w:val="00C3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3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Учебно-методическое управление</dc:creator>
  <cp:keywords/>
  <dc:description/>
  <cp:lastModifiedBy>kmek</cp:lastModifiedBy>
  <cp:revision>6</cp:revision>
  <cp:lastPrinted>2013-07-30T09:36:00Z</cp:lastPrinted>
  <dcterms:created xsi:type="dcterms:W3CDTF">2015-04-17T12:57:00Z</dcterms:created>
  <dcterms:modified xsi:type="dcterms:W3CDTF">2015-04-17T13:22:00Z</dcterms:modified>
</cp:coreProperties>
</file>